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25B5" w14:textId="047AA3BC" w:rsidR="006D4FF6" w:rsidRPr="00761D23" w:rsidRDefault="0077680D" w:rsidP="00761D23">
      <w:pPr>
        <w:pStyle w:val="Heading1"/>
      </w:pPr>
      <w:r w:rsidRPr="00761D23">
        <mc:AlternateContent>
          <mc:Choice Requires="wps">
            <w:drawing>
              <wp:anchor distT="45720" distB="45720" distL="114300" distR="114300" simplePos="0" relativeHeight="251659264" behindDoc="0" locked="0" layoutInCell="1" allowOverlap="1" wp14:anchorId="589C9DA1" wp14:editId="717083BB">
                <wp:simplePos x="0" y="0"/>
                <wp:positionH relativeFrom="column">
                  <wp:posOffset>6786583</wp:posOffset>
                </wp:positionH>
                <wp:positionV relativeFrom="paragraph">
                  <wp:posOffset>519</wp:posOffset>
                </wp:positionV>
                <wp:extent cx="2373630" cy="1425575"/>
                <wp:effectExtent l="0" t="0" r="762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425575"/>
                        </a:xfrm>
                        <a:prstGeom prst="rect">
                          <a:avLst/>
                        </a:prstGeom>
                        <a:solidFill>
                          <a:srgbClr val="FFFFFF"/>
                        </a:solidFill>
                        <a:ln w="9525">
                          <a:noFill/>
                          <a:miter lim="800000"/>
                          <a:headEnd/>
                          <a:tailEnd/>
                        </a:ln>
                      </wps:spPr>
                      <wps:txbx>
                        <w:txbxContent>
                          <w:p w14:paraId="28FD3365" w14:textId="7E205CCC" w:rsidR="0077680D" w:rsidRDefault="0077680D">
                            <w:r>
                              <w:rPr>
                                <w:noProof/>
                              </w:rPr>
                              <w:drawing>
                                <wp:inline distT="0" distB="0" distL="0" distR="0" wp14:anchorId="3A950C8C" wp14:editId="408D77A2">
                                  <wp:extent cx="2148518" cy="1199626"/>
                                  <wp:effectExtent l="0" t="0" r="4445" b="635"/>
                                  <wp:docPr id="1955633438" name="Picture 1955633438" descr="Cheltenham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ltenham Borough Counc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6026" cy="12094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C9DA1" id="_x0000_t202" coordsize="21600,21600" o:spt="202" path="m,l,21600r21600,l21600,xe">
                <v:stroke joinstyle="miter"/>
                <v:path gradientshapeok="t" o:connecttype="rect"/>
              </v:shapetype>
              <v:shape id="Text Box 2" o:spid="_x0000_s1026" type="#_x0000_t202" style="position:absolute;margin-left:534.4pt;margin-top:.05pt;width:186.9pt;height:11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" stroked="f">
                <v:textbox>
                  <w:txbxContent>
                    <w:p w14:paraId="28FD3365" w14:textId="7E205CCC" w:rsidR="0077680D" w:rsidRDefault="0077680D">
                      <w:r>
                        <w:rPr>
                          <w:noProof/>
                        </w:rPr>
                        <w:drawing>
                          <wp:inline distT="0" distB="0" distL="0" distR="0" wp14:anchorId="3A950C8C" wp14:editId="408D77A2">
                            <wp:extent cx="2148518" cy="1199626"/>
                            <wp:effectExtent l="0" t="0" r="4445" b="635"/>
                            <wp:docPr id="1955633438" name="Picture 1955633438" descr="Cheltenham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ltenham Borough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6026" cy="1209401"/>
                                    </a:xfrm>
                                    <a:prstGeom prst="rect">
                                      <a:avLst/>
                                    </a:prstGeom>
                                    <a:noFill/>
                                    <a:ln>
                                      <a:noFill/>
                                    </a:ln>
                                  </pic:spPr>
                                </pic:pic>
                              </a:graphicData>
                            </a:graphic>
                          </wp:inline>
                        </w:drawing>
                      </w:r>
                    </w:p>
                  </w:txbxContent>
                </v:textbox>
                <w10:wrap type="square"/>
              </v:shape>
            </w:pict>
          </mc:Fallback>
        </mc:AlternateContent>
      </w:r>
      <w:r w:rsidR="00805425" w:rsidRPr="00761D23">
        <w:t xml:space="preserve">Sustainable Construction Checklist </w:t>
      </w:r>
    </w:p>
    <w:p w14:paraId="544BF0C9" w14:textId="447243EB" w:rsidR="0077680D" w:rsidRPr="0077680D" w:rsidRDefault="0077680D" w:rsidP="00520BDF">
      <w:pPr>
        <w:spacing w:line="240" w:lineRule="auto"/>
        <w:ind w:hanging="284"/>
        <w:rPr>
          <w:sz w:val="24"/>
          <w:szCs w:val="24"/>
        </w:rPr>
      </w:pPr>
      <w:r w:rsidRPr="0077680D">
        <w:rPr>
          <w:sz w:val="24"/>
          <w:szCs w:val="24"/>
        </w:rPr>
        <w:t xml:space="preserve">Please complete the following checklist </w:t>
      </w:r>
      <w:r w:rsidR="00520BDF">
        <w:rPr>
          <w:sz w:val="24"/>
          <w:szCs w:val="24"/>
        </w:rPr>
        <w:t>as</w:t>
      </w:r>
      <w:r w:rsidRPr="0077680D">
        <w:rPr>
          <w:sz w:val="24"/>
          <w:szCs w:val="24"/>
        </w:rPr>
        <w:t xml:space="preserve"> far as it is relevant to your proposal</w:t>
      </w:r>
      <w:r w:rsidR="00520BDF">
        <w:rPr>
          <w:sz w:val="24"/>
          <w:szCs w:val="24"/>
        </w:rPr>
        <w:t>.</w:t>
      </w:r>
    </w:p>
    <w:p w14:paraId="7875E8B5" w14:textId="398486E6" w:rsidR="0077680D" w:rsidRDefault="00520BDF" w:rsidP="00520BDF">
      <w:pPr>
        <w:spacing w:line="240" w:lineRule="auto"/>
        <w:ind w:left="-284"/>
        <w:rPr>
          <w:sz w:val="24"/>
          <w:szCs w:val="24"/>
        </w:rPr>
      </w:pPr>
      <w:r>
        <w:rPr>
          <w:sz w:val="24"/>
          <w:szCs w:val="24"/>
        </w:rPr>
        <w:t>N</w:t>
      </w:r>
      <w:r w:rsidR="0077680D">
        <w:rPr>
          <w:sz w:val="24"/>
          <w:szCs w:val="24"/>
        </w:rPr>
        <w:t>ot all rows will be relevant to all proposals</w:t>
      </w:r>
      <w:r>
        <w:rPr>
          <w:sz w:val="24"/>
          <w:szCs w:val="24"/>
        </w:rPr>
        <w:t>. I</w:t>
      </w:r>
      <w:r w:rsidR="0077680D">
        <w:rPr>
          <w:sz w:val="24"/>
          <w:szCs w:val="24"/>
        </w:rPr>
        <w:t>f a row is not</w:t>
      </w:r>
      <w:r>
        <w:rPr>
          <w:sz w:val="24"/>
          <w:szCs w:val="24"/>
        </w:rPr>
        <w:t xml:space="preserve"> </w:t>
      </w:r>
      <w:r w:rsidR="00DB2515">
        <w:rPr>
          <w:sz w:val="24"/>
          <w:szCs w:val="24"/>
        </w:rPr>
        <w:t>applicable</w:t>
      </w:r>
      <w:r w:rsidR="0077680D">
        <w:rPr>
          <w:sz w:val="24"/>
          <w:szCs w:val="24"/>
        </w:rPr>
        <w:t xml:space="preserve"> please mar</w:t>
      </w:r>
      <w:r>
        <w:rPr>
          <w:sz w:val="24"/>
          <w:szCs w:val="24"/>
        </w:rPr>
        <w:t xml:space="preserve">k </w:t>
      </w:r>
      <w:r w:rsidR="0077680D">
        <w:rPr>
          <w:sz w:val="24"/>
          <w:szCs w:val="24"/>
        </w:rPr>
        <w:t xml:space="preserve">it as ‘N/A’. </w:t>
      </w:r>
    </w:p>
    <w:p w14:paraId="38BE3D45" w14:textId="2C38041E" w:rsidR="0077680D" w:rsidRPr="0077680D" w:rsidRDefault="00520BDF" w:rsidP="00520BDF">
      <w:pPr>
        <w:spacing w:line="240" w:lineRule="auto"/>
        <w:ind w:left="-284"/>
        <w:rPr>
          <w:sz w:val="24"/>
          <w:szCs w:val="24"/>
        </w:rPr>
      </w:pPr>
      <w:r w:rsidRPr="00520BDF">
        <w:rPr>
          <w:sz w:val="24"/>
          <w:szCs w:val="24"/>
        </w:rPr>
        <w:t>A completed copy of this checklist is a</w:t>
      </w:r>
      <w:r w:rsidRPr="00520BDF">
        <w:rPr>
          <w:b/>
          <w:bCs/>
          <w:sz w:val="24"/>
          <w:szCs w:val="24"/>
        </w:rPr>
        <w:t xml:space="preserve"> validity requirement</w:t>
      </w:r>
      <w:r w:rsidRPr="00520BDF">
        <w:rPr>
          <w:sz w:val="24"/>
          <w:szCs w:val="24"/>
        </w:rPr>
        <w:t xml:space="preserve"> for all major applications as well as non-major applications which propose one or more new dwellings</w:t>
      </w:r>
      <w:r>
        <w:rPr>
          <w:sz w:val="24"/>
          <w:szCs w:val="24"/>
        </w:rPr>
        <w:t>.</w:t>
      </w:r>
    </w:p>
    <w:tbl>
      <w:tblPr>
        <w:tblStyle w:val="TableGrid"/>
        <w:tblW w:w="14743" w:type="dxa"/>
        <w:tblInd w:w="-289" w:type="dxa"/>
        <w:tblLook w:val="04A0" w:firstRow="1" w:lastRow="0" w:firstColumn="1" w:lastColumn="0" w:noHBand="0" w:noVBand="1"/>
      </w:tblPr>
      <w:tblGrid>
        <w:gridCol w:w="1960"/>
        <w:gridCol w:w="2571"/>
        <w:gridCol w:w="3828"/>
        <w:gridCol w:w="1701"/>
        <w:gridCol w:w="4683"/>
      </w:tblGrid>
      <w:tr w:rsidR="00307496" w:rsidRPr="00F213E7" w14:paraId="1BA53C7B" w14:textId="77777777" w:rsidTr="00DB7A3D">
        <w:trPr>
          <w:cantSplit/>
          <w:trHeight w:val="678"/>
          <w:tblHeader/>
        </w:trPr>
        <w:tc>
          <w:tcPr>
            <w:tcW w:w="1960" w:type="dxa"/>
            <w:shd w:val="clear" w:color="auto" w:fill="4D671B" w:themeFill="accent1" w:themeFillShade="80"/>
            <w:noWrap/>
            <w:hideMark/>
          </w:tcPr>
          <w:p w14:paraId="7FD31C36" w14:textId="77777777" w:rsidR="00F213E7" w:rsidRPr="00F213E7" w:rsidRDefault="00F213E7" w:rsidP="00DB7A3D">
            <w:pPr>
              <w:rPr>
                <w:rFonts w:ascii="Aptos" w:eastAsia="Times New Roman" w:hAnsi="Aptos" w:cs="Calibri"/>
                <w:b/>
                <w:bCs/>
                <w:color w:val="FFFFFF"/>
                <w:kern w:val="0"/>
                <w:sz w:val="28"/>
                <w:szCs w:val="28"/>
                <w:lang w:eastAsia="en-GB"/>
                <w14:ligatures w14:val="none"/>
              </w:rPr>
            </w:pPr>
            <w:r w:rsidRPr="00F213E7">
              <w:rPr>
                <w:rFonts w:ascii="Aptos" w:eastAsia="Times New Roman" w:hAnsi="Aptos" w:cs="Calibri"/>
                <w:b/>
                <w:bCs/>
                <w:color w:val="FFFFFF"/>
                <w:kern w:val="0"/>
                <w:sz w:val="32"/>
                <w:szCs w:val="32"/>
                <w:lang w:eastAsia="en-GB"/>
                <w14:ligatures w14:val="none"/>
              </w:rPr>
              <w:t>Area</w:t>
            </w:r>
          </w:p>
        </w:tc>
        <w:tc>
          <w:tcPr>
            <w:tcW w:w="2571" w:type="dxa"/>
            <w:shd w:val="clear" w:color="auto" w:fill="4D671B" w:themeFill="accent1" w:themeFillShade="80"/>
            <w:noWrap/>
            <w:hideMark/>
          </w:tcPr>
          <w:p w14:paraId="60EE338F" w14:textId="2A3A1B0B" w:rsidR="00F213E7" w:rsidRPr="00DB7A3D" w:rsidRDefault="00DB7A3D" w:rsidP="00DB7A3D">
            <w:pPr>
              <w:rPr>
                <w:rFonts w:eastAsia="Times New Roman" w:cs="Calibri"/>
                <w:b/>
                <w:bCs/>
                <w:color w:val="FFFFFF"/>
                <w:kern w:val="0"/>
                <w:sz w:val="32"/>
                <w:szCs w:val="32"/>
                <w:lang w:eastAsia="en-GB"/>
                <w14:ligatures w14:val="none"/>
              </w:rPr>
            </w:pPr>
            <w:r w:rsidRPr="00DB7A3D">
              <w:rPr>
                <w:rFonts w:eastAsia="Times New Roman" w:cs="Calibri"/>
                <w:b/>
                <w:bCs/>
                <w:color w:val="FFFFFF"/>
                <w:kern w:val="0"/>
                <w:sz w:val="32"/>
                <w:szCs w:val="32"/>
                <w:lang w:eastAsia="en-GB"/>
                <w14:ligatures w14:val="none"/>
              </w:rPr>
              <w:t>Measure</w:t>
            </w:r>
          </w:p>
        </w:tc>
        <w:tc>
          <w:tcPr>
            <w:tcW w:w="3828" w:type="dxa"/>
            <w:shd w:val="clear" w:color="auto" w:fill="4D671B" w:themeFill="accent1" w:themeFillShade="80"/>
            <w:noWrap/>
            <w:hideMark/>
          </w:tcPr>
          <w:p w14:paraId="2D3CDD2D" w14:textId="77777777" w:rsidR="00F213E7" w:rsidRPr="00F213E7" w:rsidRDefault="00F213E7" w:rsidP="00DB7A3D">
            <w:pPr>
              <w:rPr>
                <w:rFonts w:eastAsia="Times New Roman" w:cs="Calibri"/>
                <w:b/>
                <w:bCs/>
                <w:color w:val="FFFFFF"/>
                <w:kern w:val="0"/>
                <w:sz w:val="32"/>
                <w:szCs w:val="32"/>
                <w:lang w:eastAsia="en-GB"/>
                <w14:ligatures w14:val="none"/>
              </w:rPr>
            </w:pPr>
            <w:r w:rsidRPr="00F213E7">
              <w:rPr>
                <w:rFonts w:eastAsia="Times New Roman" w:cs="Calibri"/>
                <w:b/>
                <w:bCs/>
                <w:color w:val="FFFFFF"/>
                <w:kern w:val="0"/>
                <w:sz w:val="32"/>
                <w:szCs w:val="32"/>
                <w:lang w:eastAsia="en-GB"/>
                <w14:ligatures w14:val="none"/>
              </w:rPr>
              <w:t>Description</w:t>
            </w:r>
          </w:p>
        </w:tc>
        <w:tc>
          <w:tcPr>
            <w:tcW w:w="1701" w:type="dxa"/>
            <w:shd w:val="clear" w:color="auto" w:fill="4D671B" w:themeFill="accent1" w:themeFillShade="80"/>
            <w:hideMark/>
          </w:tcPr>
          <w:p w14:paraId="12FDD43A" w14:textId="4651901E" w:rsidR="00F213E7" w:rsidRPr="00F213E7" w:rsidRDefault="00F213E7" w:rsidP="00DB7A3D">
            <w:pPr>
              <w:rPr>
                <w:rFonts w:eastAsia="Times New Roman" w:cs="Calibri"/>
                <w:b/>
                <w:bCs/>
                <w:color w:val="FFFFFF"/>
                <w:kern w:val="0"/>
                <w:sz w:val="28"/>
                <w:szCs w:val="28"/>
                <w:lang w:eastAsia="en-GB"/>
                <w14:ligatures w14:val="none"/>
              </w:rPr>
            </w:pPr>
            <w:r w:rsidRPr="00805425">
              <w:rPr>
                <w:rFonts w:eastAsia="Times New Roman" w:cs="Calibri"/>
                <w:b/>
                <w:bCs/>
                <w:color w:val="FFFFFF"/>
                <w:kern w:val="0"/>
                <w:sz w:val="32"/>
                <w:szCs w:val="32"/>
                <w:lang w:eastAsia="en-GB"/>
                <w14:ligatures w14:val="none"/>
              </w:rPr>
              <w:t>Metric</w:t>
            </w:r>
          </w:p>
        </w:tc>
        <w:tc>
          <w:tcPr>
            <w:tcW w:w="4683" w:type="dxa"/>
            <w:shd w:val="clear" w:color="auto" w:fill="4D671B" w:themeFill="accent1" w:themeFillShade="80"/>
            <w:hideMark/>
          </w:tcPr>
          <w:p w14:paraId="6131147B" w14:textId="77777777" w:rsidR="00F213E7" w:rsidRDefault="00F213E7" w:rsidP="00DB7A3D">
            <w:pPr>
              <w:rPr>
                <w:rFonts w:eastAsia="Times New Roman" w:cs="Calibri"/>
                <w:b/>
                <w:bCs/>
                <w:color w:val="FFFFFF"/>
                <w:kern w:val="0"/>
                <w:sz w:val="32"/>
                <w:szCs w:val="32"/>
                <w:lang w:eastAsia="en-GB"/>
                <w14:ligatures w14:val="none"/>
              </w:rPr>
            </w:pPr>
            <w:r w:rsidRPr="00F213E7">
              <w:rPr>
                <w:rFonts w:eastAsia="Times New Roman" w:cs="Calibri"/>
                <w:b/>
                <w:bCs/>
                <w:color w:val="FFFFFF"/>
                <w:kern w:val="0"/>
                <w:sz w:val="32"/>
                <w:szCs w:val="32"/>
                <w:lang w:eastAsia="en-GB"/>
                <w14:ligatures w14:val="none"/>
              </w:rPr>
              <w:t>Proposed Delivery</w:t>
            </w:r>
          </w:p>
          <w:p w14:paraId="2EC3767C" w14:textId="353E06EC" w:rsidR="00805425" w:rsidRPr="00F213E7" w:rsidRDefault="00805425" w:rsidP="00DB7A3D">
            <w:pPr>
              <w:rPr>
                <w:rFonts w:eastAsia="Times New Roman" w:cs="Calibri"/>
                <w:b/>
                <w:bCs/>
                <w:color w:val="FFFFFF"/>
                <w:kern w:val="0"/>
                <w:sz w:val="24"/>
                <w:szCs w:val="24"/>
                <w:lang w:eastAsia="en-GB"/>
                <w14:ligatures w14:val="none"/>
              </w:rPr>
            </w:pPr>
            <w:r>
              <w:rPr>
                <w:rFonts w:eastAsia="Times New Roman" w:cs="Calibri"/>
                <w:b/>
                <w:bCs/>
                <w:color w:val="FFFFFF"/>
                <w:kern w:val="0"/>
                <w:sz w:val="24"/>
                <w:szCs w:val="24"/>
                <w:lang w:eastAsia="en-GB"/>
                <w14:ligatures w14:val="none"/>
              </w:rPr>
              <w:t>(Please complete this column)</w:t>
            </w:r>
          </w:p>
        </w:tc>
      </w:tr>
      <w:tr w:rsidR="00805425" w:rsidRPr="00F213E7" w14:paraId="389E9897" w14:textId="77777777" w:rsidTr="00805425">
        <w:trPr>
          <w:trHeight w:val="2284"/>
        </w:trPr>
        <w:tc>
          <w:tcPr>
            <w:tcW w:w="1960" w:type="dxa"/>
            <w:shd w:val="clear" w:color="auto" w:fill="EAF4D7" w:themeFill="accent1" w:themeFillTint="33"/>
            <w:noWrap/>
            <w:hideMark/>
          </w:tcPr>
          <w:p w14:paraId="2D0DEE76"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Operational Net Zero</w:t>
            </w:r>
          </w:p>
        </w:tc>
        <w:tc>
          <w:tcPr>
            <w:tcW w:w="2571" w:type="dxa"/>
            <w:shd w:val="clear" w:color="auto" w:fill="EAF4D7" w:themeFill="accent1" w:themeFillTint="33"/>
            <w:hideMark/>
          </w:tcPr>
          <w:p w14:paraId="0A81EC0D"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Fabric First Approach (Space Heating Demand)</w:t>
            </w:r>
          </w:p>
        </w:tc>
        <w:tc>
          <w:tcPr>
            <w:tcW w:w="3828" w:type="dxa"/>
            <w:shd w:val="clear" w:color="auto" w:fill="EAF4D7" w:themeFill="accent1" w:themeFillTint="33"/>
            <w:hideMark/>
          </w:tcPr>
          <w:p w14:paraId="354977A1" w14:textId="77777777" w:rsidR="00F213E7" w:rsidRPr="00F213E7" w:rsidRDefault="00F213E7" w:rsidP="00F213E7">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Buildings should use energy efficiently. Space heating demand expresses the amount of energy and building needs for heating and is impacted by site and orientation, window design, form, building fabric, materials and detailing, and ventilation.</w:t>
            </w:r>
          </w:p>
        </w:tc>
        <w:tc>
          <w:tcPr>
            <w:tcW w:w="1701" w:type="dxa"/>
            <w:shd w:val="clear" w:color="auto" w:fill="EAF4D7" w:themeFill="accent1" w:themeFillTint="33"/>
            <w:hideMark/>
          </w:tcPr>
          <w:p w14:paraId="5E7F2B36" w14:textId="77777777" w:rsidR="00F213E7" w:rsidRPr="00F213E7" w:rsidRDefault="00F213E7" w:rsidP="00056080">
            <w:pPr>
              <w:jc w:val="center"/>
              <w:rPr>
                <w:rFonts w:ascii="Aptos" w:eastAsia="Times New Roman" w:hAnsi="Aptos" w:cs="Calibri"/>
                <w:color w:val="000000"/>
                <w:kern w:val="0"/>
                <w:sz w:val="24"/>
                <w:szCs w:val="24"/>
                <w:lang w:eastAsia="en-GB"/>
                <w14:ligatures w14:val="none"/>
              </w:rPr>
            </w:pPr>
            <w:r w:rsidRPr="00F213E7">
              <w:rPr>
                <w:rFonts w:ascii="Aptos" w:eastAsia="Times New Roman" w:hAnsi="Aptos" w:cs="Calibri"/>
                <w:color w:val="000000"/>
                <w:kern w:val="0"/>
                <w:sz w:val="24"/>
                <w:szCs w:val="24"/>
                <w:lang w:eastAsia="en-GB"/>
                <w14:ligatures w14:val="none"/>
              </w:rPr>
              <w:t>15-20 kWh/m</w:t>
            </w:r>
            <w:r w:rsidRPr="00F213E7">
              <w:rPr>
                <w:rFonts w:ascii="Aptos" w:eastAsia="Times New Roman" w:hAnsi="Aptos" w:cs="Calibri"/>
                <w:color w:val="000000"/>
                <w:kern w:val="0"/>
                <w:sz w:val="24"/>
                <w:szCs w:val="24"/>
                <w:vertAlign w:val="superscript"/>
                <w:lang w:eastAsia="en-GB"/>
                <w14:ligatures w14:val="none"/>
              </w:rPr>
              <w:t>2</w:t>
            </w:r>
            <w:r w:rsidRPr="00F213E7">
              <w:rPr>
                <w:rFonts w:ascii="Aptos" w:eastAsia="Times New Roman" w:hAnsi="Aptos" w:cs="Calibri"/>
                <w:color w:val="000000"/>
                <w:kern w:val="0"/>
                <w:sz w:val="24"/>
                <w:szCs w:val="24"/>
                <w:vertAlign w:val="subscript"/>
                <w:lang w:eastAsia="en-GB"/>
                <w14:ligatures w14:val="none"/>
              </w:rPr>
              <w:t xml:space="preserve"> </w:t>
            </w:r>
            <w:r w:rsidRPr="00F213E7">
              <w:rPr>
                <w:rFonts w:ascii="Aptos" w:eastAsia="Times New Roman" w:hAnsi="Aptos" w:cs="Calibri"/>
                <w:color w:val="000000"/>
                <w:kern w:val="0"/>
                <w:sz w:val="24"/>
                <w:szCs w:val="24"/>
                <w:lang w:eastAsia="en-GB"/>
                <w14:ligatures w14:val="none"/>
              </w:rPr>
              <w:t>per year (SAP DFEE)</w:t>
            </w:r>
          </w:p>
        </w:tc>
        <w:tc>
          <w:tcPr>
            <w:tcW w:w="4683" w:type="dxa"/>
            <w:shd w:val="clear" w:color="auto" w:fill="F2F2F2" w:themeFill="background1" w:themeFillShade="F2"/>
            <w:noWrap/>
            <w:hideMark/>
          </w:tcPr>
          <w:p w14:paraId="4FA99AA5" w14:textId="2BBFBBFA" w:rsidR="00F213E7" w:rsidRPr="00F213E7" w:rsidRDefault="00F213E7" w:rsidP="00307496">
            <w:pPr>
              <w:rPr>
                <w:rFonts w:ascii="Calibri" w:eastAsia="Times New Roman" w:hAnsi="Calibri" w:cs="Calibri"/>
                <w:color w:val="000000"/>
                <w:kern w:val="0"/>
                <w:sz w:val="28"/>
                <w:szCs w:val="28"/>
                <w:lang w:eastAsia="en-GB"/>
                <w14:ligatures w14:val="none"/>
              </w:rPr>
            </w:pPr>
          </w:p>
        </w:tc>
      </w:tr>
      <w:tr w:rsidR="00805425" w:rsidRPr="00F213E7" w14:paraId="0E40FFA0" w14:textId="77777777" w:rsidTr="00805425">
        <w:trPr>
          <w:trHeight w:val="1960"/>
        </w:trPr>
        <w:tc>
          <w:tcPr>
            <w:tcW w:w="1960" w:type="dxa"/>
            <w:shd w:val="clear" w:color="auto" w:fill="EAF4D7" w:themeFill="accent1" w:themeFillTint="33"/>
            <w:hideMark/>
          </w:tcPr>
          <w:p w14:paraId="37509ADE" w14:textId="7124FE45" w:rsidR="00F213E7" w:rsidRPr="00F213E7" w:rsidRDefault="00DB7A3D"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Operational Net Zero</w:t>
            </w:r>
          </w:p>
        </w:tc>
        <w:tc>
          <w:tcPr>
            <w:tcW w:w="2571" w:type="dxa"/>
            <w:shd w:val="clear" w:color="auto" w:fill="EAF4D7" w:themeFill="accent1" w:themeFillTint="33"/>
            <w:hideMark/>
          </w:tcPr>
          <w:p w14:paraId="2A521177"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Energy Efficiency in Operation (EUI)</w:t>
            </w:r>
          </w:p>
        </w:tc>
        <w:tc>
          <w:tcPr>
            <w:tcW w:w="3828" w:type="dxa"/>
            <w:shd w:val="clear" w:color="auto" w:fill="EAF4D7" w:themeFill="accent1" w:themeFillTint="33"/>
            <w:hideMark/>
          </w:tcPr>
          <w:p w14:paraId="2974BB67" w14:textId="279C49B4" w:rsidR="00F213E7" w:rsidRPr="00F213E7" w:rsidRDefault="00F213E7"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Energy Use Intensity (EUI) expresses the total amount of energy a building uses (per m2 per year) and can only be measured meaningfully in-use through the energy meter, so we don’t include this during the evaluation process.</w:t>
            </w:r>
          </w:p>
        </w:tc>
        <w:tc>
          <w:tcPr>
            <w:tcW w:w="1701" w:type="dxa"/>
            <w:shd w:val="clear" w:color="auto" w:fill="EAF4D7" w:themeFill="accent1" w:themeFillTint="33"/>
            <w:noWrap/>
            <w:hideMark/>
          </w:tcPr>
          <w:p w14:paraId="7E462898" w14:textId="77777777" w:rsidR="00F213E7" w:rsidRPr="00F213E7" w:rsidRDefault="00F213E7" w:rsidP="00056080">
            <w:pPr>
              <w:jc w:val="center"/>
              <w:rPr>
                <w:rFonts w:ascii="Aptos" w:eastAsia="Times New Roman" w:hAnsi="Aptos" w:cs="Calibri"/>
                <w:kern w:val="0"/>
                <w:sz w:val="24"/>
                <w:szCs w:val="24"/>
                <w:lang w:eastAsia="en-GB"/>
                <w14:ligatures w14:val="none"/>
              </w:rPr>
            </w:pPr>
            <w:r w:rsidRPr="00F213E7">
              <w:rPr>
                <w:rFonts w:ascii="Aptos" w:eastAsia="Times New Roman" w:hAnsi="Aptos" w:cs="Calibri"/>
                <w:kern w:val="0"/>
                <w:sz w:val="24"/>
                <w:szCs w:val="24"/>
                <w:lang w:eastAsia="en-GB"/>
                <w14:ligatures w14:val="none"/>
              </w:rPr>
              <w:t>35kWh/M</w:t>
            </w:r>
            <w:r w:rsidRPr="00F213E7">
              <w:rPr>
                <w:rFonts w:ascii="Aptos" w:eastAsia="Times New Roman" w:hAnsi="Aptos" w:cs="Calibri"/>
                <w:kern w:val="0"/>
                <w:sz w:val="24"/>
                <w:szCs w:val="24"/>
                <w:vertAlign w:val="superscript"/>
                <w:lang w:eastAsia="en-GB"/>
                <w14:ligatures w14:val="none"/>
              </w:rPr>
              <w:t>2</w:t>
            </w:r>
            <w:r w:rsidRPr="00F213E7">
              <w:rPr>
                <w:rFonts w:ascii="Aptos" w:eastAsia="Times New Roman" w:hAnsi="Aptos" w:cs="Calibri"/>
                <w:kern w:val="0"/>
                <w:sz w:val="24"/>
                <w:szCs w:val="24"/>
                <w:lang w:eastAsia="en-GB"/>
                <w14:ligatures w14:val="none"/>
              </w:rPr>
              <w:t xml:space="preserve"> per year</w:t>
            </w:r>
          </w:p>
        </w:tc>
        <w:tc>
          <w:tcPr>
            <w:tcW w:w="4683" w:type="dxa"/>
            <w:shd w:val="clear" w:color="auto" w:fill="F2F2F2" w:themeFill="background1" w:themeFillShade="F2"/>
            <w:noWrap/>
            <w:hideMark/>
          </w:tcPr>
          <w:p w14:paraId="649048AD" w14:textId="77777777" w:rsidR="00F213E7" w:rsidRPr="00F213E7" w:rsidRDefault="00F213E7" w:rsidP="00056080">
            <w:pPr>
              <w:jc w:val="center"/>
              <w:rPr>
                <w:rFonts w:ascii="Calibri" w:eastAsia="Times New Roman" w:hAnsi="Calibri" w:cs="Calibri"/>
                <w:kern w:val="0"/>
                <w:sz w:val="28"/>
                <w:szCs w:val="28"/>
                <w:lang w:eastAsia="en-GB"/>
                <w14:ligatures w14:val="none"/>
              </w:rPr>
            </w:pPr>
            <w:r w:rsidRPr="00F213E7">
              <w:rPr>
                <w:rFonts w:ascii="Calibri" w:eastAsia="Times New Roman" w:hAnsi="Calibri" w:cs="Calibri"/>
                <w:kern w:val="0"/>
                <w:sz w:val="28"/>
                <w:szCs w:val="28"/>
                <w:lang w:eastAsia="en-GB"/>
                <w14:ligatures w14:val="none"/>
              </w:rPr>
              <w:t> </w:t>
            </w:r>
          </w:p>
        </w:tc>
      </w:tr>
      <w:tr w:rsidR="00805425" w:rsidRPr="00F213E7" w14:paraId="3F274A9E" w14:textId="77777777" w:rsidTr="00805425">
        <w:trPr>
          <w:trHeight w:val="1491"/>
        </w:trPr>
        <w:tc>
          <w:tcPr>
            <w:tcW w:w="1960" w:type="dxa"/>
            <w:shd w:val="clear" w:color="auto" w:fill="EAF4D7" w:themeFill="accent1" w:themeFillTint="33"/>
            <w:hideMark/>
          </w:tcPr>
          <w:p w14:paraId="6E9B4A61" w14:textId="333B9E05" w:rsidR="00F213E7" w:rsidRPr="00F213E7" w:rsidRDefault="00DB7A3D"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Operational Net Zero</w:t>
            </w:r>
          </w:p>
        </w:tc>
        <w:tc>
          <w:tcPr>
            <w:tcW w:w="2571" w:type="dxa"/>
            <w:shd w:val="clear" w:color="auto" w:fill="EAF4D7" w:themeFill="accent1" w:themeFillTint="33"/>
            <w:noWrap/>
            <w:hideMark/>
          </w:tcPr>
          <w:p w14:paraId="5681605A"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Low Carbon Heating</w:t>
            </w:r>
          </w:p>
        </w:tc>
        <w:tc>
          <w:tcPr>
            <w:tcW w:w="3828" w:type="dxa"/>
            <w:shd w:val="clear" w:color="auto" w:fill="EAF4D7" w:themeFill="accent1" w:themeFillTint="33"/>
            <w:hideMark/>
          </w:tcPr>
          <w:p w14:paraId="3C5A32F0" w14:textId="7709F869" w:rsidR="00F213E7" w:rsidRPr="00F213E7" w:rsidRDefault="00F213E7"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All new buildings should be built with a low carbon heating system (GSHP, ASHP or district heating system), rather than using gas boilers, connecting to the gas network.</w:t>
            </w:r>
          </w:p>
        </w:tc>
        <w:tc>
          <w:tcPr>
            <w:tcW w:w="1701" w:type="dxa"/>
            <w:shd w:val="clear" w:color="auto" w:fill="EAF4D7" w:themeFill="accent1" w:themeFillTint="33"/>
            <w:hideMark/>
          </w:tcPr>
          <w:p w14:paraId="6B60FDA6" w14:textId="77777777" w:rsidR="00F213E7" w:rsidRPr="00F213E7" w:rsidRDefault="00F213E7" w:rsidP="00056080">
            <w:pPr>
              <w:jc w:val="center"/>
              <w:rPr>
                <w:rFonts w:ascii="Aptos" w:eastAsia="Times New Roman" w:hAnsi="Aptos" w:cs="Calibri"/>
                <w:color w:val="000000"/>
                <w:kern w:val="0"/>
                <w:sz w:val="24"/>
                <w:szCs w:val="24"/>
                <w:lang w:eastAsia="en-GB"/>
                <w14:ligatures w14:val="none"/>
              </w:rPr>
            </w:pPr>
            <w:r w:rsidRPr="00F213E7">
              <w:rPr>
                <w:rFonts w:ascii="Aptos" w:eastAsia="Times New Roman" w:hAnsi="Aptos" w:cs="Calibri"/>
                <w:color w:val="000000"/>
                <w:kern w:val="0"/>
                <w:sz w:val="24"/>
                <w:szCs w:val="24"/>
                <w:lang w:eastAsia="en-GB"/>
                <w14:ligatures w14:val="none"/>
              </w:rPr>
              <w:t>Specify Type</w:t>
            </w:r>
          </w:p>
        </w:tc>
        <w:tc>
          <w:tcPr>
            <w:tcW w:w="4683" w:type="dxa"/>
            <w:shd w:val="clear" w:color="auto" w:fill="F2F2F2" w:themeFill="background1" w:themeFillShade="F2"/>
            <w:hideMark/>
          </w:tcPr>
          <w:p w14:paraId="02EFA8B1" w14:textId="77777777" w:rsidR="00F213E7" w:rsidRPr="00F213E7" w:rsidRDefault="00F213E7" w:rsidP="00056080">
            <w:pPr>
              <w:jc w:val="center"/>
              <w:rPr>
                <w:rFonts w:ascii="Calibri" w:eastAsia="Times New Roman" w:hAnsi="Calibri" w:cs="Calibri"/>
                <w:color w:val="000000"/>
                <w:kern w:val="0"/>
                <w:sz w:val="28"/>
                <w:szCs w:val="28"/>
                <w:lang w:eastAsia="en-GB"/>
                <w14:ligatures w14:val="none"/>
              </w:rPr>
            </w:pPr>
            <w:r w:rsidRPr="00F213E7">
              <w:rPr>
                <w:rFonts w:ascii="Calibri" w:eastAsia="Times New Roman" w:hAnsi="Calibri" w:cs="Calibri"/>
                <w:color w:val="000000"/>
                <w:kern w:val="0"/>
                <w:sz w:val="28"/>
                <w:szCs w:val="28"/>
                <w:lang w:eastAsia="en-GB"/>
                <w14:ligatures w14:val="none"/>
              </w:rPr>
              <w:t> </w:t>
            </w:r>
          </w:p>
        </w:tc>
      </w:tr>
      <w:tr w:rsidR="00805425" w:rsidRPr="00F213E7" w14:paraId="2AEFFD30" w14:textId="77777777" w:rsidTr="0077680D">
        <w:trPr>
          <w:trHeight w:val="689"/>
        </w:trPr>
        <w:tc>
          <w:tcPr>
            <w:tcW w:w="1960" w:type="dxa"/>
            <w:shd w:val="clear" w:color="auto" w:fill="EAF4D7" w:themeFill="accent1" w:themeFillTint="33"/>
            <w:hideMark/>
          </w:tcPr>
          <w:p w14:paraId="616671B4" w14:textId="1129F086" w:rsidR="00F213E7" w:rsidRPr="00F213E7" w:rsidRDefault="00DB7A3D"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Operational Net Zero</w:t>
            </w:r>
          </w:p>
        </w:tc>
        <w:tc>
          <w:tcPr>
            <w:tcW w:w="2571" w:type="dxa"/>
            <w:shd w:val="clear" w:color="auto" w:fill="EAF4D7" w:themeFill="accent1" w:themeFillTint="33"/>
            <w:hideMark/>
          </w:tcPr>
          <w:p w14:paraId="32250339"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Renewable Energy Generation</w:t>
            </w:r>
          </w:p>
        </w:tc>
        <w:tc>
          <w:tcPr>
            <w:tcW w:w="3828" w:type="dxa"/>
            <w:shd w:val="clear" w:color="auto" w:fill="EAF4D7" w:themeFill="accent1" w:themeFillTint="33"/>
            <w:hideMark/>
          </w:tcPr>
          <w:p w14:paraId="50F96CB6" w14:textId="77777777" w:rsidR="00F213E7" w:rsidRPr="00F213E7" w:rsidRDefault="00F213E7"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 xml:space="preserve"> In new buildings, annual renewable energy generation should be at least equal to the energy use of the building (the EUI) . If this is not possible on site, it should be demonstrated that the equivalent of 120 kWh/m2  </w:t>
            </w:r>
            <w:r w:rsidRPr="00F213E7">
              <w:rPr>
                <w:rFonts w:eastAsia="Times New Roman" w:cs="Calibri"/>
                <w:color w:val="000000"/>
                <w:kern w:val="0"/>
                <w:lang w:eastAsia="en-GB"/>
                <w14:ligatures w14:val="none"/>
              </w:rPr>
              <w:lastRenderedPageBreak/>
              <w:t xml:space="preserve">(footprint)/yr of renewable energy is generated across the development. </w:t>
            </w:r>
          </w:p>
        </w:tc>
        <w:tc>
          <w:tcPr>
            <w:tcW w:w="1701" w:type="dxa"/>
            <w:shd w:val="clear" w:color="auto" w:fill="EAF4D7" w:themeFill="accent1" w:themeFillTint="33"/>
            <w:hideMark/>
          </w:tcPr>
          <w:p w14:paraId="0BCC5524" w14:textId="77777777" w:rsidR="00F213E7" w:rsidRPr="00F213E7" w:rsidRDefault="00F213E7" w:rsidP="00056080">
            <w:pPr>
              <w:jc w:val="center"/>
              <w:rPr>
                <w:rFonts w:ascii="Aptos" w:eastAsia="Times New Roman" w:hAnsi="Aptos" w:cs="Calibri"/>
                <w:color w:val="000000"/>
                <w:kern w:val="0"/>
                <w:sz w:val="24"/>
                <w:szCs w:val="24"/>
                <w:lang w:eastAsia="en-GB"/>
                <w14:ligatures w14:val="none"/>
              </w:rPr>
            </w:pPr>
            <w:r w:rsidRPr="00F213E7">
              <w:rPr>
                <w:rFonts w:ascii="Aptos" w:eastAsia="Times New Roman" w:hAnsi="Aptos" w:cs="Calibri"/>
                <w:color w:val="000000"/>
                <w:kern w:val="0"/>
                <w:sz w:val="24"/>
                <w:szCs w:val="24"/>
                <w:lang w:eastAsia="en-GB"/>
                <w14:ligatures w14:val="none"/>
              </w:rPr>
              <w:lastRenderedPageBreak/>
              <w:t>Balance EUI OR 120 kWh/m</w:t>
            </w:r>
            <w:r w:rsidRPr="00F213E7">
              <w:rPr>
                <w:rFonts w:ascii="Aptos" w:eastAsia="Times New Roman" w:hAnsi="Aptos" w:cs="Calibri"/>
                <w:color w:val="000000"/>
                <w:kern w:val="0"/>
                <w:sz w:val="24"/>
                <w:szCs w:val="24"/>
                <w:vertAlign w:val="superscript"/>
                <w:lang w:eastAsia="en-GB"/>
                <w14:ligatures w14:val="none"/>
              </w:rPr>
              <w:t>2</w:t>
            </w:r>
            <w:r w:rsidRPr="00F213E7">
              <w:rPr>
                <w:rFonts w:ascii="Aptos" w:eastAsia="Times New Roman" w:hAnsi="Aptos" w:cs="Calibri"/>
                <w:color w:val="000000"/>
                <w:kern w:val="0"/>
                <w:sz w:val="24"/>
                <w:szCs w:val="24"/>
                <w:lang w:eastAsia="en-GB"/>
                <w14:ligatures w14:val="none"/>
              </w:rPr>
              <w:t xml:space="preserve"> /yr footprint</w:t>
            </w:r>
          </w:p>
        </w:tc>
        <w:tc>
          <w:tcPr>
            <w:tcW w:w="4683" w:type="dxa"/>
            <w:shd w:val="clear" w:color="auto" w:fill="F2F2F2" w:themeFill="background1" w:themeFillShade="F2"/>
            <w:hideMark/>
          </w:tcPr>
          <w:p w14:paraId="38EB0372" w14:textId="77777777" w:rsidR="00F213E7" w:rsidRPr="00F213E7" w:rsidRDefault="00F213E7" w:rsidP="00056080">
            <w:pPr>
              <w:jc w:val="center"/>
              <w:rPr>
                <w:rFonts w:ascii="Calibri" w:eastAsia="Times New Roman" w:hAnsi="Calibri" w:cs="Calibri"/>
                <w:color w:val="000000"/>
                <w:kern w:val="0"/>
                <w:sz w:val="28"/>
                <w:szCs w:val="28"/>
                <w:lang w:eastAsia="en-GB"/>
                <w14:ligatures w14:val="none"/>
              </w:rPr>
            </w:pPr>
            <w:r w:rsidRPr="00F213E7">
              <w:rPr>
                <w:rFonts w:ascii="Calibri" w:eastAsia="Times New Roman" w:hAnsi="Calibri" w:cs="Calibri"/>
                <w:color w:val="000000"/>
                <w:kern w:val="0"/>
                <w:sz w:val="28"/>
                <w:szCs w:val="28"/>
                <w:lang w:eastAsia="en-GB"/>
                <w14:ligatures w14:val="none"/>
              </w:rPr>
              <w:t> </w:t>
            </w:r>
          </w:p>
        </w:tc>
      </w:tr>
      <w:tr w:rsidR="00805425" w:rsidRPr="00F213E7" w14:paraId="414EA1E7" w14:textId="77777777" w:rsidTr="00805425">
        <w:trPr>
          <w:trHeight w:val="850"/>
        </w:trPr>
        <w:tc>
          <w:tcPr>
            <w:tcW w:w="1960" w:type="dxa"/>
            <w:shd w:val="clear" w:color="auto" w:fill="EAF4D7" w:themeFill="accent1" w:themeFillTint="33"/>
            <w:hideMark/>
          </w:tcPr>
          <w:p w14:paraId="53D0ECEF" w14:textId="10FCFBD5" w:rsidR="00F213E7" w:rsidRPr="00F213E7" w:rsidRDefault="00DB7A3D"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Operational Net Zero</w:t>
            </w:r>
          </w:p>
        </w:tc>
        <w:tc>
          <w:tcPr>
            <w:tcW w:w="2571" w:type="dxa"/>
            <w:shd w:val="clear" w:color="auto" w:fill="EAF4D7" w:themeFill="accent1" w:themeFillTint="33"/>
            <w:noWrap/>
            <w:hideMark/>
          </w:tcPr>
          <w:p w14:paraId="111E6624"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Adaptation Risk</w:t>
            </w:r>
          </w:p>
        </w:tc>
        <w:tc>
          <w:tcPr>
            <w:tcW w:w="3828" w:type="dxa"/>
            <w:shd w:val="clear" w:color="auto" w:fill="EAF4D7" w:themeFill="accent1" w:themeFillTint="33"/>
            <w:hideMark/>
          </w:tcPr>
          <w:p w14:paraId="56413A55" w14:textId="77777777" w:rsidR="00F213E7" w:rsidRPr="00F213E7" w:rsidRDefault="00F213E7"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Has overheating risk been considered in the design?</w:t>
            </w:r>
          </w:p>
        </w:tc>
        <w:tc>
          <w:tcPr>
            <w:tcW w:w="1701" w:type="dxa"/>
            <w:shd w:val="clear" w:color="auto" w:fill="EAF4D7" w:themeFill="accent1" w:themeFillTint="33"/>
            <w:noWrap/>
            <w:hideMark/>
          </w:tcPr>
          <w:p w14:paraId="1F67C51E" w14:textId="77777777" w:rsidR="00F213E7" w:rsidRPr="00F213E7" w:rsidRDefault="00F213E7" w:rsidP="00056080">
            <w:pPr>
              <w:jc w:val="center"/>
              <w:rPr>
                <w:rFonts w:ascii="Aptos" w:eastAsia="Times New Roman" w:hAnsi="Aptos" w:cs="Calibri"/>
                <w:color w:val="000000"/>
                <w:kern w:val="0"/>
                <w:sz w:val="24"/>
                <w:szCs w:val="24"/>
                <w:lang w:eastAsia="en-GB"/>
                <w14:ligatures w14:val="none"/>
              </w:rPr>
            </w:pPr>
            <w:r w:rsidRPr="00F213E7">
              <w:rPr>
                <w:rFonts w:ascii="Aptos" w:eastAsia="Times New Roman" w:hAnsi="Aptos" w:cs="Calibri"/>
                <w:color w:val="000000"/>
                <w:kern w:val="0"/>
                <w:sz w:val="24"/>
                <w:szCs w:val="24"/>
                <w:lang w:eastAsia="en-GB"/>
                <w14:ligatures w14:val="none"/>
              </w:rPr>
              <w:t>Yes/ No</w:t>
            </w:r>
          </w:p>
        </w:tc>
        <w:tc>
          <w:tcPr>
            <w:tcW w:w="4683" w:type="dxa"/>
            <w:shd w:val="clear" w:color="auto" w:fill="F2F2F2" w:themeFill="background1" w:themeFillShade="F2"/>
            <w:noWrap/>
            <w:hideMark/>
          </w:tcPr>
          <w:p w14:paraId="5A8B94E9" w14:textId="77777777" w:rsidR="00805425" w:rsidRDefault="00805425" w:rsidP="00056080">
            <w:pPr>
              <w:jc w:val="center"/>
              <w:rPr>
                <w:rFonts w:ascii="Calibri" w:eastAsia="Times New Roman" w:hAnsi="Calibri" w:cs="Calibri"/>
                <w:color w:val="000000"/>
                <w:kern w:val="0"/>
                <w:sz w:val="28"/>
                <w:szCs w:val="28"/>
                <w:lang w:eastAsia="en-GB"/>
                <w14:ligatures w14:val="none"/>
              </w:rPr>
            </w:pPr>
          </w:p>
          <w:p w14:paraId="22BA6B3B" w14:textId="77777777" w:rsidR="00805425" w:rsidRDefault="00805425" w:rsidP="00056080">
            <w:pPr>
              <w:jc w:val="center"/>
              <w:rPr>
                <w:rFonts w:ascii="Calibri" w:eastAsia="Times New Roman" w:hAnsi="Calibri" w:cs="Calibri"/>
                <w:color w:val="000000"/>
                <w:kern w:val="0"/>
                <w:sz w:val="28"/>
                <w:szCs w:val="28"/>
                <w:lang w:eastAsia="en-GB"/>
                <w14:ligatures w14:val="none"/>
              </w:rPr>
            </w:pPr>
          </w:p>
          <w:p w14:paraId="6B01DB80" w14:textId="37DC8A82" w:rsidR="00F213E7" w:rsidRPr="00F213E7" w:rsidRDefault="00F213E7" w:rsidP="00056080">
            <w:pPr>
              <w:jc w:val="center"/>
              <w:rPr>
                <w:rFonts w:ascii="Calibri" w:eastAsia="Times New Roman" w:hAnsi="Calibri" w:cs="Calibri"/>
                <w:color w:val="000000"/>
                <w:kern w:val="0"/>
                <w:sz w:val="28"/>
                <w:szCs w:val="28"/>
                <w:lang w:eastAsia="en-GB"/>
                <w14:ligatures w14:val="none"/>
              </w:rPr>
            </w:pPr>
            <w:r w:rsidRPr="00F213E7">
              <w:rPr>
                <w:rFonts w:ascii="Calibri" w:eastAsia="Times New Roman" w:hAnsi="Calibri" w:cs="Calibri"/>
                <w:color w:val="000000"/>
                <w:kern w:val="0"/>
                <w:sz w:val="28"/>
                <w:szCs w:val="28"/>
                <w:lang w:eastAsia="en-GB"/>
                <w14:ligatures w14:val="none"/>
              </w:rPr>
              <w:t> </w:t>
            </w:r>
          </w:p>
        </w:tc>
      </w:tr>
      <w:tr w:rsidR="00805425" w:rsidRPr="00F213E7" w14:paraId="6AB972B8" w14:textId="77777777" w:rsidTr="00805425">
        <w:trPr>
          <w:trHeight w:val="1140"/>
        </w:trPr>
        <w:tc>
          <w:tcPr>
            <w:tcW w:w="1960" w:type="dxa"/>
            <w:shd w:val="clear" w:color="auto" w:fill="EAF4D7" w:themeFill="accent1" w:themeFillTint="33"/>
            <w:hideMark/>
          </w:tcPr>
          <w:p w14:paraId="00A6040C" w14:textId="341509F9" w:rsidR="00F213E7" w:rsidRPr="00F213E7" w:rsidRDefault="00DB7A3D"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Operational Net Zero</w:t>
            </w:r>
          </w:p>
        </w:tc>
        <w:tc>
          <w:tcPr>
            <w:tcW w:w="2571" w:type="dxa"/>
            <w:shd w:val="clear" w:color="auto" w:fill="EAF4D7" w:themeFill="accent1" w:themeFillTint="33"/>
            <w:hideMark/>
          </w:tcPr>
          <w:p w14:paraId="7BF5EDC3"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Overall - Net Zero Operational Carbon Delivered</w:t>
            </w:r>
          </w:p>
        </w:tc>
        <w:tc>
          <w:tcPr>
            <w:tcW w:w="3828" w:type="dxa"/>
            <w:shd w:val="clear" w:color="auto" w:fill="EAF4D7" w:themeFill="accent1" w:themeFillTint="33"/>
            <w:hideMark/>
          </w:tcPr>
          <w:p w14:paraId="24AF54E5" w14:textId="77777777" w:rsidR="00F213E7" w:rsidRPr="00F213E7" w:rsidRDefault="00F213E7"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Is Net Zero operational carbon achieved</w:t>
            </w:r>
          </w:p>
        </w:tc>
        <w:tc>
          <w:tcPr>
            <w:tcW w:w="1701" w:type="dxa"/>
            <w:shd w:val="clear" w:color="auto" w:fill="EAF4D7" w:themeFill="accent1" w:themeFillTint="33"/>
            <w:hideMark/>
          </w:tcPr>
          <w:p w14:paraId="7558885D" w14:textId="77777777" w:rsidR="00F213E7" w:rsidRPr="00F213E7" w:rsidRDefault="00F213E7" w:rsidP="00056080">
            <w:pPr>
              <w:jc w:val="center"/>
              <w:rPr>
                <w:rFonts w:ascii="Aptos" w:eastAsia="Times New Roman" w:hAnsi="Aptos" w:cs="Calibri"/>
                <w:color w:val="000000"/>
                <w:kern w:val="0"/>
                <w:sz w:val="24"/>
                <w:szCs w:val="24"/>
                <w:lang w:eastAsia="en-GB"/>
                <w14:ligatures w14:val="none"/>
              </w:rPr>
            </w:pPr>
            <w:r w:rsidRPr="00F213E7">
              <w:rPr>
                <w:rFonts w:ascii="Aptos" w:eastAsia="Times New Roman" w:hAnsi="Aptos" w:cs="Calibri"/>
                <w:color w:val="000000"/>
                <w:kern w:val="0"/>
                <w:sz w:val="24"/>
                <w:szCs w:val="24"/>
                <w:lang w:eastAsia="en-GB"/>
                <w14:ligatures w14:val="none"/>
              </w:rPr>
              <w:t>Yes/ No</w:t>
            </w:r>
          </w:p>
        </w:tc>
        <w:tc>
          <w:tcPr>
            <w:tcW w:w="4683" w:type="dxa"/>
            <w:shd w:val="clear" w:color="auto" w:fill="F2F2F2" w:themeFill="background1" w:themeFillShade="F2"/>
            <w:hideMark/>
          </w:tcPr>
          <w:p w14:paraId="60745A4F" w14:textId="77777777" w:rsidR="00F213E7" w:rsidRPr="00F213E7" w:rsidRDefault="00F213E7" w:rsidP="00056080">
            <w:pPr>
              <w:jc w:val="center"/>
              <w:rPr>
                <w:rFonts w:ascii="Calibri" w:eastAsia="Times New Roman" w:hAnsi="Calibri" w:cs="Calibri"/>
                <w:color w:val="000000"/>
                <w:kern w:val="0"/>
                <w:sz w:val="28"/>
                <w:szCs w:val="28"/>
                <w:lang w:eastAsia="en-GB"/>
                <w14:ligatures w14:val="none"/>
              </w:rPr>
            </w:pPr>
            <w:r w:rsidRPr="00F213E7">
              <w:rPr>
                <w:rFonts w:ascii="Calibri" w:eastAsia="Times New Roman" w:hAnsi="Calibri" w:cs="Calibri"/>
                <w:color w:val="000000"/>
                <w:kern w:val="0"/>
                <w:sz w:val="28"/>
                <w:szCs w:val="28"/>
                <w:lang w:eastAsia="en-GB"/>
                <w14:ligatures w14:val="none"/>
              </w:rPr>
              <w:t> </w:t>
            </w:r>
          </w:p>
        </w:tc>
      </w:tr>
      <w:tr w:rsidR="00805425" w:rsidRPr="00F213E7" w14:paraId="3B31E93C" w14:textId="77777777" w:rsidTr="00805425">
        <w:trPr>
          <w:trHeight w:val="2130"/>
        </w:trPr>
        <w:tc>
          <w:tcPr>
            <w:tcW w:w="1960" w:type="dxa"/>
            <w:shd w:val="clear" w:color="auto" w:fill="EAF4D7" w:themeFill="accent1" w:themeFillTint="33"/>
            <w:noWrap/>
            <w:hideMark/>
          </w:tcPr>
          <w:p w14:paraId="6772FDDE"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Embodied Carbon</w:t>
            </w:r>
          </w:p>
        </w:tc>
        <w:tc>
          <w:tcPr>
            <w:tcW w:w="2571" w:type="dxa"/>
            <w:shd w:val="clear" w:color="auto" w:fill="EAF4D7" w:themeFill="accent1" w:themeFillTint="33"/>
            <w:noWrap/>
            <w:hideMark/>
          </w:tcPr>
          <w:p w14:paraId="4182259C"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Embodied Carbon</w:t>
            </w:r>
          </w:p>
        </w:tc>
        <w:tc>
          <w:tcPr>
            <w:tcW w:w="3828" w:type="dxa"/>
            <w:shd w:val="clear" w:color="auto" w:fill="EAF4D7" w:themeFill="accent1" w:themeFillTint="33"/>
            <w:hideMark/>
          </w:tcPr>
          <w:p w14:paraId="5F5D3B7F" w14:textId="77777777" w:rsidR="00F213E7" w:rsidRDefault="00F213E7"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Upfront embodied carbon includes the carbon emissions associated with the extraction and processing of materials, energy use in the factories and transport as well as the construction of the building. As buildings decarbonise their energy use, embodied carbon becomes an increasingly significant source of emissions to tackle. All developments should seek to minimise upfront embodied carbon and monitor progress against the SPD targets.</w:t>
            </w:r>
          </w:p>
          <w:p w14:paraId="38E9A418" w14:textId="77777777" w:rsidR="00805425" w:rsidRPr="00F213E7" w:rsidRDefault="00805425" w:rsidP="00056080">
            <w:pPr>
              <w:rPr>
                <w:rFonts w:eastAsia="Times New Roman" w:cs="Calibri"/>
                <w:color w:val="000000"/>
                <w:kern w:val="0"/>
                <w:lang w:eastAsia="en-GB"/>
                <w14:ligatures w14:val="none"/>
              </w:rPr>
            </w:pPr>
          </w:p>
        </w:tc>
        <w:tc>
          <w:tcPr>
            <w:tcW w:w="1701" w:type="dxa"/>
            <w:shd w:val="clear" w:color="auto" w:fill="EAF4D7" w:themeFill="accent1" w:themeFillTint="33"/>
            <w:noWrap/>
            <w:hideMark/>
          </w:tcPr>
          <w:p w14:paraId="7648FF10" w14:textId="77777777" w:rsidR="00F213E7" w:rsidRPr="00F213E7" w:rsidRDefault="00F213E7" w:rsidP="00056080">
            <w:pPr>
              <w:jc w:val="center"/>
              <w:rPr>
                <w:rFonts w:ascii="Aptos" w:eastAsia="Times New Roman" w:hAnsi="Aptos" w:cs="Calibri"/>
                <w:color w:val="000000"/>
                <w:kern w:val="0"/>
                <w:sz w:val="24"/>
                <w:szCs w:val="24"/>
                <w:lang w:eastAsia="en-GB"/>
                <w14:ligatures w14:val="none"/>
              </w:rPr>
            </w:pPr>
            <w:r w:rsidRPr="00F213E7">
              <w:rPr>
                <w:rFonts w:ascii="Aptos" w:eastAsia="Times New Roman" w:hAnsi="Aptos" w:cs="Calibri"/>
                <w:color w:val="000000"/>
                <w:kern w:val="0"/>
                <w:sz w:val="24"/>
                <w:szCs w:val="24"/>
                <w:lang w:eastAsia="en-GB"/>
                <w14:ligatures w14:val="none"/>
              </w:rPr>
              <w:t>350 kgCO2e/m2 /yr</w:t>
            </w:r>
          </w:p>
        </w:tc>
        <w:tc>
          <w:tcPr>
            <w:tcW w:w="4683" w:type="dxa"/>
            <w:shd w:val="clear" w:color="auto" w:fill="F2F2F2" w:themeFill="background1" w:themeFillShade="F2"/>
            <w:noWrap/>
            <w:hideMark/>
          </w:tcPr>
          <w:p w14:paraId="696DFA8D" w14:textId="77777777" w:rsidR="00F213E7" w:rsidRPr="00F213E7" w:rsidRDefault="00F213E7" w:rsidP="00056080">
            <w:pPr>
              <w:jc w:val="center"/>
              <w:rPr>
                <w:rFonts w:ascii="Calibri" w:eastAsia="Times New Roman" w:hAnsi="Calibri" w:cs="Calibri"/>
                <w:color w:val="000000"/>
                <w:kern w:val="0"/>
                <w:sz w:val="28"/>
                <w:szCs w:val="28"/>
                <w:lang w:eastAsia="en-GB"/>
                <w14:ligatures w14:val="none"/>
              </w:rPr>
            </w:pPr>
            <w:r w:rsidRPr="00F213E7">
              <w:rPr>
                <w:rFonts w:ascii="Calibri" w:eastAsia="Times New Roman" w:hAnsi="Calibri" w:cs="Calibri"/>
                <w:color w:val="000000"/>
                <w:kern w:val="0"/>
                <w:sz w:val="28"/>
                <w:szCs w:val="28"/>
                <w:lang w:eastAsia="en-GB"/>
                <w14:ligatures w14:val="none"/>
              </w:rPr>
              <w:t> </w:t>
            </w:r>
          </w:p>
        </w:tc>
      </w:tr>
      <w:tr w:rsidR="00805425" w:rsidRPr="00F213E7" w14:paraId="4FCDE52F" w14:textId="77777777" w:rsidTr="00805425">
        <w:trPr>
          <w:trHeight w:val="2260"/>
        </w:trPr>
        <w:tc>
          <w:tcPr>
            <w:tcW w:w="1960" w:type="dxa"/>
            <w:shd w:val="clear" w:color="auto" w:fill="EAF4D7" w:themeFill="accent1" w:themeFillTint="33"/>
            <w:hideMark/>
          </w:tcPr>
          <w:p w14:paraId="1353C0F1" w14:textId="15A20C3A" w:rsidR="00F213E7" w:rsidRPr="00F213E7" w:rsidRDefault="00DB7A3D" w:rsidP="00DB7A3D">
            <w:pPr>
              <w:rPr>
                <w:rFonts w:eastAsia="Times New Roman" w:cs="Calibri"/>
                <w:b/>
                <w:bCs/>
                <w:color w:val="000000"/>
                <w:kern w:val="0"/>
                <w:sz w:val="28"/>
                <w:szCs w:val="28"/>
                <w:lang w:eastAsia="en-GB"/>
                <w14:ligatures w14:val="none"/>
              </w:rPr>
            </w:pPr>
            <w:r>
              <w:rPr>
                <w:rFonts w:eastAsia="Times New Roman" w:cs="Calibri"/>
                <w:b/>
                <w:bCs/>
                <w:color w:val="000000"/>
                <w:kern w:val="0"/>
                <w:sz w:val="28"/>
                <w:szCs w:val="28"/>
                <w:lang w:eastAsia="en-GB"/>
                <w14:ligatures w14:val="none"/>
              </w:rPr>
              <w:t>Flood management</w:t>
            </w:r>
          </w:p>
        </w:tc>
        <w:tc>
          <w:tcPr>
            <w:tcW w:w="2571" w:type="dxa"/>
            <w:shd w:val="clear" w:color="auto" w:fill="EAF4D7" w:themeFill="accent1" w:themeFillTint="33"/>
            <w:hideMark/>
          </w:tcPr>
          <w:p w14:paraId="0F1D9B98"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Natural Flood Management Techniques</w:t>
            </w:r>
          </w:p>
        </w:tc>
        <w:tc>
          <w:tcPr>
            <w:tcW w:w="3828" w:type="dxa"/>
            <w:shd w:val="clear" w:color="auto" w:fill="EAF4D7" w:themeFill="accent1" w:themeFillTint="33"/>
            <w:hideMark/>
          </w:tcPr>
          <w:p w14:paraId="7DE6D8FA" w14:textId="77777777" w:rsidR="00F213E7" w:rsidRPr="00F213E7" w:rsidRDefault="00F213E7"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Are natural flood risk techniques and SUDs being used on the site as required?</w:t>
            </w:r>
          </w:p>
        </w:tc>
        <w:tc>
          <w:tcPr>
            <w:tcW w:w="1701" w:type="dxa"/>
            <w:shd w:val="clear" w:color="auto" w:fill="EAF4D7" w:themeFill="accent1" w:themeFillTint="33"/>
            <w:hideMark/>
          </w:tcPr>
          <w:p w14:paraId="1C1EE8F5" w14:textId="77777777" w:rsidR="00F213E7" w:rsidRPr="00F213E7" w:rsidRDefault="00F213E7" w:rsidP="00056080">
            <w:pPr>
              <w:jc w:val="center"/>
              <w:rPr>
                <w:rFonts w:ascii="Aptos" w:eastAsia="Times New Roman" w:hAnsi="Aptos" w:cs="Calibri"/>
                <w:color w:val="000000"/>
                <w:kern w:val="0"/>
                <w:sz w:val="24"/>
                <w:szCs w:val="24"/>
                <w:lang w:eastAsia="en-GB"/>
                <w14:ligatures w14:val="none"/>
              </w:rPr>
            </w:pPr>
            <w:r w:rsidRPr="00F213E7">
              <w:rPr>
                <w:rFonts w:ascii="Aptos" w:eastAsia="Times New Roman" w:hAnsi="Aptos" w:cs="Calibri"/>
                <w:color w:val="000000"/>
                <w:kern w:val="0"/>
                <w:sz w:val="24"/>
                <w:szCs w:val="24"/>
                <w:lang w:eastAsia="en-GB"/>
                <w14:ligatures w14:val="none"/>
              </w:rPr>
              <w:t>Balance of SUDS against four objectives pillars (Flood risk, Water Quality, Amenity, Biodiversity)</w:t>
            </w:r>
          </w:p>
        </w:tc>
        <w:tc>
          <w:tcPr>
            <w:tcW w:w="4683" w:type="dxa"/>
            <w:shd w:val="clear" w:color="auto" w:fill="F2F2F2" w:themeFill="background1" w:themeFillShade="F2"/>
            <w:hideMark/>
          </w:tcPr>
          <w:p w14:paraId="68DBB57A" w14:textId="77777777" w:rsidR="00F213E7" w:rsidRPr="00F213E7" w:rsidRDefault="00F213E7" w:rsidP="00056080">
            <w:pPr>
              <w:jc w:val="center"/>
              <w:rPr>
                <w:rFonts w:ascii="Calibri" w:eastAsia="Times New Roman" w:hAnsi="Calibri" w:cs="Calibri"/>
                <w:color w:val="000000"/>
                <w:kern w:val="0"/>
                <w:sz w:val="28"/>
                <w:szCs w:val="28"/>
                <w:lang w:eastAsia="en-GB"/>
                <w14:ligatures w14:val="none"/>
              </w:rPr>
            </w:pPr>
            <w:r w:rsidRPr="00F213E7">
              <w:rPr>
                <w:rFonts w:ascii="Calibri" w:eastAsia="Times New Roman" w:hAnsi="Calibri" w:cs="Calibri"/>
                <w:color w:val="000000"/>
                <w:kern w:val="0"/>
                <w:sz w:val="28"/>
                <w:szCs w:val="28"/>
                <w:lang w:eastAsia="en-GB"/>
                <w14:ligatures w14:val="none"/>
              </w:rPr>
              <w:t> </w:t>
            </w:r>
          </w:p>
        </w:tc>
      </w:tr>
      <w:tr w:rsidR="00805425" w:rsidRPr="00F213E7" w14:paraId="6AFCCB6B" w14:textId="77777777" w:rsidTr="00805425">
        <w:trPr>
          <w:trHeight w:val="1270"/>
        </w:trPr>
        <w:tc>
          <w:tcPr>
            <w:tcW w:w="1960" w:type="dxa"/>
            <w:shd w:val="clear" w:color="auto" w:fill="EAF4D7" w:themeFill="accent1" w:themeFillTint="33"/>
            <w:noWrap/>
            <w:hideMark/>
          </w:tcPr>
          <w:p w14:paraId="28DE0A14"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lastRenderedPageBreak/>
              <w:t>Sustainable Transport</w:t>
            </w:r>
          </w:p>
        </w:tc>
        <w:tc>
          <w:tcPr>
            <w:tcW w:w="2571" w:type="dxa"/>
            <w:shd w:val="clear" w:color="auto" w:fill="EAF4D7" w:themeFill="accent1" w:themeFillTint="33"/>
            <w:noWrap/>
            <w:hideMark/>
          </w:tcPr>
          <w:p w14:paraId="6935581C" w14:textId="77777777" w:rsidR="00F213E7" w:rsidRPr="00F213E7" w:rsidRDefault="00F213E7"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Cycle Storage</w:t>
            </w:r>
          </w:p>
        </w:tc>
        <w:tc>
          <w:tcPr>
            <w:tcW w:w="3828" w:type="dxa"/>
            <w:shd w:val="clear" w:color="auto" w:fill="EAF4D7" w:themeFill="accent1" w:themeFillTint="33"/>
            <w:hideMark/>
          </w:tcPr>
          <w:p w14:paraId="3E8228E0" w14:textId="77777777" w:rsidR="00F213E7" w:rsidRPr="00F213E7" w:rsidRDefault="00F213E7"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Is convenient, well lit, secure cycle storage being included?</w:t>
            </w:r>
          </w:p>
        </w:tc>
        <w:tc>
          <w:tcPr>
            <w:tcW w:w="1701" w:type="dxa"/>
            <w:shd w:val="clear" w:color="auto" w:fill="EAF4D7" w:themeFill="accent1" w:themeFillTint="33"/>
            <w:noWrap/>
            <w:hideMark/>
          </w:tcPr>
          <w:p w14:paraId="2266F923" w14:textId="77777777" w:rsidR="00F213E7" w:rsidRPr="00F213E7" w:rsidRDefault="00F213E7" w:rsidP="00056080">
            <w:pPr>
              <w:jc w:val="center"/>
              <w:rPr>
                <w:rFonts w:ascii="Aptos" w:eastAsia="Times New Roman" w:hAnsi="Aptos" w:cs="Calibri"/>
                <w:color w:val="000000"/>
                <w:kern w:val="0"/>
                <w:sz w:val="28"/>
                <w:szCs w:val="28"/>
                <w:lang w:eastAsia="en-GB"/>
                <w14:ligatures w14:val="none"/>
              </w:rPr>
            </w:pPr>
            <w:r w:rsidRPr="00F213E7">
              <w:rPr>
                <w:rFonts w:ascii="Aptos" w:eastAsia="Times New Roman" w:hAnsi="Aptos" w:cs="Calibri"/>
                <w:color w:val="000000"/>
                <w:kern w:val="0"/>
                <w:sz w:val="28"/>
                <w:szCs w:val="28"/>
                <w:lang w:eastAsia="en-GB"/>
                <w14:ligatures w14:val="none"/>
              </w:rPr>
              <w:t>Yes/ No</w:t>
            </w:r>
          </w:p>
        </w:tc>
        <w:tc>
          <w:tcPr>
            <w:tcW w:w="4683" w:type="dxa"/>
            <w:shd w:val="clear" w:color="auto" w:fill="F2F2F2" w:themeFill="background1" w:themeFillShade="F2"/>
            <w:noWrap/>
            <w:hideMark/>
          </w:tcPr>
          <w:p w14:paraId="6BD26E46" w14:textId="77777777" w:rsidR="00805425" w:rsidRDefault="00805425" w:rsidP="00056080">
            <w:pPr>
              <w:jc w:val="center"/>
              <w:rPr>
                <w:rFonts w:ascii="Calibri" w:eastAsia="Times New Roman" w:hAnsi="Calibri" w:cs="Calibri"/>
                <w:color w:val="000000"/>
                <w:kern w:val="0"/>
                <w:sz w:val="28"/>
                <w:szCs w:val="28"/>
                <w:lang w:eastAsia="en-GB"/>
                <w14:ligatures w14:val="none"/>
              </w:rPr>
            </w:pPr>
          </w:p>
          <w:p w14:paraId="01CCE081" w14:textId="77777777" w:rsidR="00805425" w:rsidRDefault="00805425" w:rsidP="00056080">
            <w:pPr>
              <w:jc w:val="center"/>
              <w:rPr>
                <w:rFonts w:ascii="Calibri" w:eastAsia="Times New Roman" w:hAnsi="Calibri" w:cs="Calibri"/>
                <w:color w:val="000000"/>
                <w:kern w:val="0"/>
                <w:sz w:val="28"/>
                <w:szCs w:val="28"/>
                <w:lang w:eastAsia="en-GB"/>
                <w14:ligatures w14:val="none"/>
              </w:rPr>
            </w:pPr>
          </w:p>
          <w:p w14:paraId="04594110" w14:textId="77777777" w:rsidR="00805425" w:rsidRDefault="00805425" w:rsidP="00056080">
            <w:pPr>
              <w:jc w:val="center"/>
              <w:rPr>
                <w:rFonts w:ascii="Calibri" w:eastAsia="Times New Roman" w:hAnsi="Calibri" w:cs="Calibri"/>
                <w:color w:val="000000"/>
                <w:kern w:val="0"/>
                <w:sz w:val="28"/>
                <w:szCs w:val="28"/>
                <w:lang w:eastAsia="en-GB"/>
                <w14:ligatures w14:val="none"/>
              </w:rPr>
            </w:pPr>
          </w:p>
          <w:p w14:paraId="791660AD" w14:textId="77777777" w:rsidR="00805425" w:rsidRDefault="00805425" w:rsidP="00056080">
            <w:pPr>
              <w:jc w:val="center"/>
              <w:rPr>
                <w:rFonts w:ascii="Calibri" w:eastAsia="Times New Roman" w:hAnsi="Calibri" w:cs="Calibri"/>
                <w:color w:val="000000"/>
                <w:kern w:val="0"/>
                <w:sz w:val="28"/>
                <w:szCs w:val="28"/>
                <w:lang w:eastAsia="en-GB"/>
                <w14:ligatures w14:val="none"/>
              </w:rPr>
            </w:pPr>
          </w:p>
          <w:p w14:paraId="63706C6F" w14:textId="6F21A726" w:rsidR="00F213E7" w:rsidRPr="00F213E7" w:rsidRDefault="00F213E7" w:rsidP="00056080">
            <w:pPr>
              <w:jc w:val="center"/>
              <w:rPr>
                <w:rFonts w:ascii="Calibri" w:eastAsia="Times New Roman" w:hAnsi="Calibri" w:cs="Calibri"/>
                <w:color w:val="000000"/>
                <w:kern w:val="0"/>
                <w:sz w:val="28"/>
                <w:szCs w:val="28"/>
                <w:lang w:eastAsia="en-GB"/>
                <w14:ligatures w14:val="none"/>
              </w:rPr>
            </w:pPr>
            <w:r w:rsidRPr="00F213E7">
              <w:rPr>
                <w:rFonts w:ascii="Calibri" w:eastAsia="Times New Roman" w:hAnsi="Calibri" w:cs="Calibri"/>
                <w:color w:val="000000"/>
                <w:kern w:val="0"/>
                <w:sz w:val="28"/>
                <w:szCs w:val="28"/>
                <w:lang w:eastAsia="en-GB"/>
                <w14:ligatures w14:val="none"/>
              </w:rPr>
              <w:t> </w:t>
            </w:r>
          </w:p>
        </w:tc>
      </w:tr>
      <w:tr w:rsidR="00805425" w:rsidRPr="00F213E7" w14:paraId="33BCF35B" w14:textId="77777777" w:rsidTr="00805425">
        <w:trPr>
          <w:trHeight w:val="841"/>
        </w:trPr>
        <w:tc>
          <w:tcPr>
            <w:tcW w:w="1960" w:type="dxa"/>
            <w:shd w:val="clear" w:color="auto" w:fill="EAF4D7" w:themeFill="accent1" w:themeFillTint="33"/>
            <w:hideMark/>
          </w:tcPr>
          <w:p w14:paraId="7F14B3B0" w14:textId="0B47E65B" w:rsidR="00805425" w:rsidRPr="00F213E7" w:rsidRDefault="00DB7A3D"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Sustainable Transport</w:t>
            </w:r>
          </w:p>
        </w:tc>
        <w:tc>
          <w:tcPr>
            <w:tcW w:w="2571" w:type="dxa"/>
            <w:shd w:val="clear" w:color="auto" w:fill="EAF4D7" w:themeFill="accent1" w:themeFillTint="33"/>
            <w:noWrap/>
            <w:hideMark/>
          </w:tcPr>
          <w:p w14:paraId="583E75D3" w14:textId="77777777" w:rsidR="00805425" w:rsidRPr="00F213E7" w:rsidRDefault="00805425"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Other Measures</w:t>
            </w:r>
          </w:p>
        </w:tc>
        <w:tc>
          <w:tcPr>
            <w:tcW w:w="3828" w:type="dxa"/>
            <w:shd w:val="clear" w:color="auto" w:fill="EAF4D7" w:themeFill="accent1" w:themeFillTint="33"/>
            <w:hideMark/>
          </w:tcPr>
          <w:p w14:paraId="6F3B0879" w14:textId="77777777" w:rsidR="00805425" w:rsidRPr="00F213E7" w:rsidRDefault="00805425"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Is sustainable transport being enabled?</w:t>
            </w:r>
          </w:p>
        </w:tc>
        <w:tc>
          <w:tcPr>
            <w:tcW w:w="1701" w:type="dxa"/>
            <w:shd w:val="clear" w:color="auto" w:fill="EAF4D7" w:themeFill="accent1" w:themeFillTint="33"/>
            <w:noWrap/>
            <w:hideMark/>
          </w:tcPr>
          <w:p w14:paraId="46C10E94" w14:textId="77777777" w:rsidR="00805425" w:rsidRPr="00F213E7" w:rsidRDefault="00805425" w:rsidP="00056080">
            <w:pPr>
              <w:jc w:val="center"/>
              <w:rPr>
                <w:rFonts w:ascii="Aptos" w:eastAsia="Times New Roman" w:hAnsi="Aptos" w:cs="Calibri"/>
                <w:color w:val="000000"/>
                <w:kern w:val="0"/>
                <w:sz w:val="28"/>
                <w:szCs w:val="28"/>
                <w:lang w:eastAsia="en-GB"/>
                <w14:ligatures w14:val="none"/>
              </w:rPr>
            </w:pPr>
            <w:r w:rsidRPr="00F213E7">
              <w:rPr>
                <w:rFonts w:ascii="Aptos" w:eastAsia="Times New Roman" w:hAnsi="Aptos" w:cs="Calibri"/>
                <w:color w:val="000000"/>
                <w:kern w:val="0"/>
                <w:sz w:val="28"/>
                <w:szCs w:val="28"/>
                <w:lang w:eastAsia="en-GB"/>
                <w14:ligatures w14:val="none"/>
              </w:rPr>
              <w:t>Yes/ No</w:t>
            </w:r>
          </w:p>
        </w:tc>
        <w:tc>
          <w:tcPr>
            <w:tcW w:w="4683" w:type="dxa"/>
            <w:shd w:val="clear" w:color="auto" w:fill="F2F2F2" w:themeFill="background1" w:themeFillShade="F2"/>
            <w:noWrap/>
          </w:tcPr>
          <w:p w14:paraId="77593115" w14:textId="4B69B03F" w:rsidR="00805425" w:rsidRPr="00F213E7" w:rsidRDefault="00805425" w:rsidP="00056080">
            <w:pPr>
              <w:jc w:val="center"/>
              <w:rPr>
                <w:rFonts w:ascii="Calibri" w:eastAsia="Times New Roman" w:hAnsi="Calibri" w:cs="Calibri"/>
                <w:color w:val="000000"/>
                <w:kern w:val="0"/>
                <w:sz w:val="28"/>
                <w:szCs w:val="28"/>
                <w:lang w:eastAsia="en-GB"/>
                <w14:ligatures w14:val="none"/>
              </w:rPr>
            </w:pPr>
          </w:p>
        </w:tc>
      </w:tr>
      <w:tr w:rsidR="00805425" w:rsidRPr="00F213E7" w14:paraId="3C27A2FE" w14:textId="77777777" w:rsidTr="00805425">
        <w:trPr>
          <w:trHeight w:val="2080"/>
        </w:trPr>
        <w:tc>
          <w:tcPr>
            <w:tcW w:w="1960" w:type="dxa"/>
            <w:shd w:val="clear" w:color="auto" w:fill="EAF4D7" w:themeFill="accent1" w:themeFillTint="33"/>
            <w:noWrap/>
            <w:hideMark/>
          </w:tcPr>
          <w:p w14:paraId="7FB8BD62" w14:textId="77777777" w:rsidR="00805425" w:rsidRPr="00F213E7" w:rsidRDefault="00805425"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Water Use</w:t>
            </w:r>
          </w:p>
        </w:tc>
        <w:tc>
          <w:tcPr>
            <w:tcW w:w="2571" w:type="dxa"/>
            <w:shd w:val="clear" w:color="auto" w:fill="EAF4D7" w:themeFill="accent1" w:themeFillTint="33"/>
            <w:noWrap/>
            <w:hideMark/>
          </w:tcPr>
          <w:p w14:paraId="6D465C9F" w14:textId="1769D37E" w:rsidR="00805425" w:rsidRPr="00F213E7" w:rsidRDefault="00DB7A3D" w:rsidP="00DB7A3D">
            <w:pPr>
              <w:rPr>
                <w:rFonts w:eastAsia="Times New Roman" w:cs="Calibri"/>
                <w:b/>
                <w:bCs/>
                <w:color w:val="000000"/>
                <w:kern w:val="0"/>
                <w:sz w:val="28"/>
                <w:szCs w:val="28"/>
                <w:lang w:eastAsia="en-GB"/>
                <w14:ligatures w14:val="none"/>
              </w:rPr>
            </w:pPr>
            <w:r>
              <w:rPr>
                <w:rFonts w:eastAsia="Times New Roman" w:cs="Calibri"/>
                <w:b/>
                <w:bCs/>
                <w:color w:val="000000"/>
                <w:kern w:val="0"/>
                <w:sz w:val="28"/>
                <w:szCs w:val="28"/>
                <w:lang w:eastAsia="en-GB"/>
                <w14:ligatures w14:val="none"/>
              </w:rPr>
              <w:t>Water use</w:t>
            </w:r>
          </w:p>
        </w:tc>
        <w:tc>
          <w:tcPr>
            <w:tcW w:w="3828" w:type="dxa"/>
            <w:shd w:val="clear" w:color="auto" w:fill="EAF4D7" w:themeFill="accent1" w:themeFillTint="33"/>
            <w:hideMark/>
          </w:tcPr>
          <w:p w14:paraId="3F5C4210" w14:textId="77777777" w:rsidR="00805425" w:rsidRPr="00F213E7" w:rsidRDefault="00805425"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Is water being used efficiently?</w:t>
            </w:r>
          </w:p>
        </w:tc>
        <w:tc>
          <w:tcPr>
            <w:tcW w:w="1701" w:type="dxa"/>
            <w:shd w:val="clear" w:color="auto" w:fill="EAF4D7" w:themeFill="accent1" w:themeFillTint="33"/>
            <w:noWrap/>
            <w:hideMark/>
          </w:tcPr>
          <w:p w14:paraId="515F34DB" w14:textId="77777777" w:rsidR="00805425" w:rsidRPr="00F213E7" w:rsidRDefault="00805425" w:rsidP="00056080">
            <w:pPr>
              <w:jc w:val="center"/>
              <w:rPr>
                <w:rFonts w:ascii="Aptos" w:eastAsia="Times New Roman" w:hAnsi="Aptos" w:cs="Calibri"/>
                <w:color w:val="000000"/>
                <w:kern w:val="0"/>
                <w:sz w:val="28"/>
                <w:szCs w:val="28"/>
                <w:lang w:eastAsia="en-GB"/>
                <w14:ligatures w14:val="none"/>
              </w:rPr>
            </w:pPr>
            <w:r w:rsidRPr="00F213E7">
              <w:rPr>
                <w:rFonts w:ascii="Aptos" w:eastAsia="Times New Roman" w:hAnsi="Aptos" w:cs="Calibri"/>
                <w:color w:val="000000"/>
                <w:kern w:val="0"/>
                <w:sz w:val="28"/>
                <w:szCs w:val="28"/>
                <w:lang w:eastAsia="en-GB"/>
                <w14:ligatures w14:val="none"/>
              </w:rPr>
              <w:t>&lt;105 l/p/d.</w:t>
            </w:r>
          </w:p>
        </w:tc>
        <w:tc>
          <w:tcPr>
            <w:tcW w:w="4683" w:type="dxa"/>
            <w:shd w:val="clear" w:color="auto" w:fill="F2F2F2" w:themeFill="background1" w:themeFillShade="F2"/>
            <w:noWrap/>
            <w:hideMark/>
          </w:tcPr>
          <w:p w14:paraId="4C7B959E" w14:textId="799DB44E" w:rsidR="00805425" w:rsidRPr="00F213E7" w:rsidRDefault="00805425" w:rsidP="00056080">
            <w:pPr>
              <w:jc w:val="center"/>
              <w:rPr>
                <w:rFonts w:ascii="Calibri" w:eastAsia="Times New Roman" w:hAnsi="Calibri" w:cs="Calibri"/>
                <w:color w:val="000000"/>
                <w:kern w:val="0"/>
                <w:sz w:val="28"/>
                <w:szCs w:val="28"/>
                <w:lang w:eastAsia="en-GB"/>
                <w14:ligatures w14:val="none"/>
              </w:rPr>
            </w:pPr>
            <w:r w:rsidRPr="00F213E7">
              <w:rPr>
                <w:rFonts w:ascii="Calibri" w:eastAsia="Times New Roman" w:hAnsi="Calibri" w:cs="Calibri"/>
                <w:color w:val="000000"/>
                <w:kern w:val="0"/>
                <w:sz w:val="28"/>
                <w:szCs w:val="28"/>
                <w:lang w:eastAsia="en-GB"/>
                <w14:ligatures w14:val="none"/>
              </w:rPr>
              <w:t> </w:t>
            </w:r>
          </w:p>
        </w:tc>
      </w:tr>
      <w:tr w:rsidR="00805425" w:rsidRPr="00F213E7" w14:paraId="20687B65" w14:textId="77777777" w:rsidTr="00805425">
        <w:trPr>
          <w:trHeight w:val="580"/>
        </w:trPr>
        <w:tc>
          <w:tcPr>
            <w:tcW w:w="1960" w:type="dxa"/>
            <w:shd w:val="clear" w:color="auto" w:fill="EAF4D7" w:themeFill="accent1" w:themeFillTint="33"/>
            <w:noWrap/>
            <w:hideMark/>
          </w:tcPr>
          <w:p w14:paraId="57A4C6E2" w14:textId="77777777" w:rsidR="00805425" w:rsidRPr="00F213E7" w:rsidRDefault="00805425"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Waste</w:t>
            </w:r>
          </w:p>
        </w:tc>
        <w:tc>
          <w:tcPr>
            <w:tcW w:w="2571" w:type="dxa"/>
            <w:shd w:val="clear" w:color="auto" w:fill="EAF4D7" w:themeFill="accent1" w:themeFillTint="33"/>
            <w:noWrap/>
            <w:hideMark/>
          </w:tcPr>
          <w:p w14:paraId="676EB96B" w14:textId="77777777" w:rsidR="00805425" w:rsidRPr="00F213E7" w:rsidRDefault="00805425" w:rsidP="00DB7A3D">
            <w:pPr>
              <w:rPr>
                <w:rFonts w:eastAsia="Times New Roman" w:cs="Calibri"/>
                <w:b/>
                <w:bCs/>
                <w:color w:val="000000"/>
                <w:kern w:val="0"/>
                <w:sz w:val="28"/>
                <w:szCs w:val="28"/>
                <w:lang w:eastAsia="en-GB"/>
                <w14:ligatures w14:val="none"/>
              </w:rPr>
            </w:pPr>
            <w:r w:rsidRPr="00F213E7">
              <w:rPr>
                <w:rFonts w:eastAsia="Times New Roman" w:cs="Calibri"/>
                <w:b/>
                <w:bCs/>
                <w:color w:val="000000"/>
                <w:kern w:val="0"/>
                <w:sz w:val="28"/>
                <w:szCs w:val="28"/>
                <w:lang w:eastAsia="en-GB"/>
                <w14:ligatures w14:val="none"/>
              </w:rPr>
              <w:t>Storage</w:t>
            </w:r>
          </w:p>
        </w:tc>
        <w:tc>
          <w:tcPr>
            <w:tcW w:w="3828" w:type="dxa"/>
            <w:shd w:val="clear" w:color="auto" w:fill="EAF4D7" w:themeFill="accent1" w:themeFillTint="33"/>
            <w:hideMark/>
          </w:tcPr>
          <w:p w14:paraId="1DCC3E9A" w14:textId="77777777" w:rsidR="00805425" w:rsidRPr="00F213E7" w:rsidRDefault="00805425"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 xml:space="preserve">Do you provide adequate space, both inside and outside the building, for waste recycling and storage? </w:t>
            </w:r>
          </w:p>
        </w:tc>
        <w:tc>
          <w:tcPr>
            <w:tcW w:w="1701" w:type="dxa"/>
            <w:shd w:val="clear" w:color="auto" w:fill="EAF4D7" w:themeFill="accent1" w:themeFillTint="33"/>
            <w:noWrap/>
            <w:hideMark/>
          </w:tcPr>
          <w:p w14:paraId="3F8A4FAB" w14:textId="77777777" w:rsidR="00805425" w:rsidRPr="00F213E7" w:rsidRDefault="00805425" w:rsidP="00056080">
            <w:pPr>
              <w:jc w:val="center"/>
              <w:rPr>
                <w:rFonts w:ascii="Aptos" w:eastAsia="Times New Roman" w:hAnsi="Aptos" w:cs="Calibri"/>
                <w:color w:val="000000"/>
                <w:kern w:val="0"/>
                <w:sz w:val="28"/>
                <w:szCs w:val="28"/>
                <w:lang w:eastAsia="en-GB"/>
                <w14:ligatures w14:val="none"/>
              </w:rPr>
            </w:pPr>
            <w:r w:rsidRPr="00F213E7">
              <w:rPr>
                <w:rFonts w:ascii="Aptos" w:eastAsia="Times New Roman" w:hAnsi="Aptos" w:cs="Calibri"/>
                <w:color w:val="000000"/>
                <w:kern w:val="0"/>
                <w:sz w:val="28"/>
                <w:szCs w:val="28"/>
                <w:lang w:eastAsia="en-GB"/>
                <w14:ligatures w14:val="none"/>
              </w:rPr>
              <w:t>Yes/ No</w:t>
            </w:r>
          </w:p>
        </w:tc>
        <w:tc>
          <w:tcPr>
            <w:tcW w:w="4683" w:type="dxa"/>
            <w:shd w:val="clear" w:color="auto" w:fill="F2F2F2" w:themeFill="background1" w:themeFillShade="F2"/>
            <w:noWrap/>
            <w:hideMark/>
          </w:tcPr>
          <w:p w14:paraId="381F3607" w14:textId="321B0A6D" w:rsidR="00805425" w:rsidRPr="00F213E7" w:rsidRDefault="00805425" w:rsidP="00056080">
            <w:pPr>
              <w:jc w:val="center"/>
              <w:rPr>
                <w:rFonts w:ascii="Calibri" w:eastAsia="Times New Roman" w:hAnsi="Calibri" w:cs="Calibri"/>
                <w:color w:val="000000"/>
                <w:kern w:val="0"/>
                <w:sz w:val="28"/>
                <w:szCs w:val="28"/>
                <w:lang w:eastAsia="en-GB"/>
                <w14:ligatures w14:val="none"/>
              </w:rPr>
            </w:pPr>
          </w:p>
        </w:tc>
      </w:tr>
      <w:tr w:rsidR="00805425" w:rsidRPr="00F213E7" w14:paraId="6EC7836E" w14:textId="77777777" w:rsidTr="00805425">
        <w:trPr>
          <w:trHeight w:val="1160"/>
        </w:trPr>
        <w:tc>
          <w:tcPr>
            <w:tcW w:w="1960" w:type="dxa"/>
            <w:shd w:val="clear" w:color="auto" w:fill="EAF4D7" w:themeFill="accent1" w:themeFillTint="33"/>
            <w:noWrap/>
            <w:hideMark/>
          </w:tcPr>
          <w:p w14:paraId="635284CA" w14:textId="79CEFA23" w:rsidR="00805425" w:rsidRPr="00F213E7" w:rsidRDefault="00DB7A3D" w:rsidP="00DB7A3D">
            <w:pPr>
              <w:rPr>
                <w:rFonts w:ascii="Calibri" w:eastAsia="Times New Roman" w:hAnsi="Calibri" w:cs="Calibri"/>
                <w:b/>
                <w:bCs/>
                <w:color w:val="000000"/>
                <w:kern w:val="0"/>
                <w:sz w:val="32"/>
                <w:szCs w:val="32"/>
                <w:lang w:eastAsia="en-GB"/>
                <w14:ligatures w14:val="none"/>
              </w:rPr>
            </w:pPr>
            <w:r w:rsidRPr="00F213E7">
              <w:rPr>
                <w:rFonts w:eastAsia="Times New Roman" w:cs="Calibri"/>
                <w:b/>
                <w:bCs/>
                <w:color w:val="000000"/>
                <w:kern w:val="0"/>
                <w:sz w:val="28"/>
                <w:szCs w:val="28"/>
                <w:lang w:eastAsia="en-GB"/>
                <w14:ligatures w14:val="none"/>
              </w:rPr>
              <w:t>Waste</w:t>
            </w:r>
          </w:p>
        </w:tc>
        <w:tc>
          <w:tcPr>
            <w:tcW w:w="2571" w:type="dxa"/>
            <w:shd w:val="clear" w:color="auto" w:fill="EAF4D7" w:themeFill="accent1" w:themeFillTint="33"/>
            <w:hideMark/>
          </w:tcPr>
          <w:p w14:paraId="6FBD34F0" w14:textId="77777777" w:rsidR="00805425" w:rsidRPr="00F213E7" w:rsidRDefault="00805425" w:rsidP="00DB7A3D">
            <w:pPr>
              <w:rPr>
                <w:rFonts w:ascii="Aptos" w:eastAsia="Times New Roman" w:hAnsi="Aptos" w:cs="Calibri"/>
                <w:b/>
                <w:bCs/>
                <w:color w:val="000000"/>
                <w:kern w:val="0"/>
                <w:sz w:val="28"/>
                <w:szCs w:val="28"/>
                <w:lang w:eastAsia="en-GB"/>
                <w14:ligatures w14:val="none"/>
              </w:rPr>
            </w:pPr>
            <w:r w:rsidRPr="00F213E7">
              <w:rPr>
                <w:rFonts w:ascii="Aptos" w:eastAsia="Times New Roman" w:hAnsi="Aptos" w:cs="Calibri"/>
                <w:b/>
                <w:bCs/>
                <w:color w:val="000000"/>
                <w:kern w:val="0"/>
                <w:sz w:val="28"/>
                <w:szCs w:val="28"/>
                <w:lang w:eastAsia="en-GB"/>
                <w14:ligatures w14:val="none"/>
              </w:rPr>
              <w:t>Waste Minimisation During Construction</w:t>
            </w:r>
          </w:p>
        </w:tc>
        <w:tc>
          <w:tcPr>
            <w:tcW w:w="3828" w:type="dxa"/>
            <w:shd w:val="clear" w:color="auto" w:fill="EAF4D7" w:themeFill="accent1" w:themeFillTint="33"/>
            <w:hideMark/>
          </w:tcPr>
          <w:p w14:paraId="48A4C92F" w14:textId="60CE814F" w:rsidR="00805425" w:rsidRPr="00F213E7" w:rsidRDefault="00805425" w:rsidP="00056080">
            <w:pPr>
              <w:rPr>
                <w:rFonts w:eastAsia="Times New Roman" w:cs="Calibri"/>
                <w:color w:val="000000"/>
                <w:kern w:val="0"/>
                <w:lang w:eastAsia="en-GB"/>
                <w14:ligatures w14:val="none"/>
              </w:rPr>
            </w:pPr>
            <w:r w:rsidRPr="00F213E7">
              <w:rPr>
                <w:rFonts w:eastAsia="Times New Roman" w:cs="Calibri"/>
                <w:color w:val="000000"/>
                <w:kern w:val="0"/>
                <w:lang w:eastAsia="en-GB"/>
                <w14:ligatures w14:val="none"/>
              </w:rPr>
              <w:t>Have you completed a waste minimisation statement</w:t>
            </w:r>
            <w:r w:rsidR="0077680D">
              <w:rPr>
                <w:rFonts w:eastAsia="Times New Roman" w:cs="Calibri"/>
                <w:color w:val="000000"/>
                <w:kern w:val="0"/>
                <w:lang w:eastAsia="en-GB"/>
                <w14:ligatures w14:val="none"/>
              </w:rPr>
              <w:t xml:space="preserve">, </w:t>
            </w:r>
            <w:r w:rsidRPr="00F213E7">
              <w:rPr>
                <w:rFonts w:eastAsia="Times New Roman" w:cs="Calibri"/>
                <w:color w:val="000000"/>
                <w:kern w:val="0"/>
                <w:lang w:eastAsia="en-GB"/>
                <w14:ligatures w14:val="none"/>
              </w:rPr>
              <w:t>incorporated targets and site management processes to minimise water consumption through construction and minimise and recycle waste, reducing waste going to landfill?</w:t>
            </w:r>
          </w:p>
        </w:tc>
        <w:tc>
          <w:tcPr>
            <w:tcW w:w="1701" w:type="dxa"/>
            <w:shd w:val="clear" w:color="auto" w:fill="EAF4D7" w:themeFill="accent1" w:themeFillTint="33"/>
            <w:noWrap/>
            <w:hideMark/>
          </w:tcPr>
          <w:p w14:paraId="74C6DC6C" w14:textId="77777777" w:rsidR="00805425" w:rsidRPr="00F213E7" w:rsidRDefault="00805425" w:rsidP="00056080">
            <w:pPr>
              <w:jc w:val="center"/>
              <w:rPr>
                <w:rFonts w:ascii="Aptos" w:eastAsia="Times New Roman" w:hAnsi="Aptos" w:cs="Calibri"/>
                <w:color w:val="000000"/>
                <w:kern w:val="0"/>
                <w:sz w:val="28"/>
                <w:szCs w:val="28"/>
                <w:lang w:eastAsia="en-GB"/>
                <w14:ligatures w14:val="none"/>
              </w:rPr>
            </w:pPr>
            <w:r w:rsidRPr="00F213E7">
              <w:rPr>
                <w:rFonts w:ascii="Aptos" w:eastAsia="Times New Roman" w:hAnsi="Aptos" w:cs="Calibri"/>
                <w:color w:val="000000"/>
                <w:kern w:val="0"/>
                <w:sz w:val="28"/>
                <w:szCs w:val="28"/>
                <w:lang w:eastAsia="en-GB"/>
                <w14:ligatures w14:val="none"/>
              </w:rPr>
              <w:t>Yes/ No</w:t>
            </w:r>
          </w:p>
        </w:tc>
        <w:tc>
          <w:tcPr>
            <w:tcW w:w="4683" w:type="dxa"/>
            <w:shd w:val="clear" w:color="auto" w:fill="F2F2F2" w:themeFill="background1" w:themeFillShade="F2"/>
            <w:noWrap/>
            <w:hideMark/>
          </w:tcPr>
          <w:p w14:paraId="0C031EF6" w14:textId="526BB543" w:rsidR="00805425" w:rsidRPr="00F213E7" w:rsidRDefault="00805425" w:rsidP="00056080">
            <w:pPr>
              <w:jc w:val="center"/>
              <w:rPr>
                <w:rFonts w:ascii="Calibri" w:eastAsia="Times New Roman" w:hAnsi="Calibri" w:cs="Calibri"/>
                <w:color w:val="000000"/>
                <w:kern w:val="0"/>
                <w:sz w:val="28"/>
                <w:szCs w:val="28"/>
                <w:lang w:eastAsia="en-GB"/>
                <w14:ligatures w14:val="none"/>
              </w:rPr>
            </w:pPr>
          </w:p>
        </w:tc>
      </w:tr>
    </w:tbl>
    <w:p w14:paraId="1F2FA5E1" w14:textId="77777777" w:rsidR="00F213E7" w:rsidRDefault="00F213E7"/>
    <w:sectPr w:rsidR="00F213E7" w:rsidSect="0077680D">
      <w:pgSz w:w="16838" w:h="11906" w:orient="landscape"/>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E7"/>
    <w:rsid w:val="0002453C"/>
    <w:rsid w:val="00041E89"/>
    <w:rsid w:val="000C57F0"/>
    <w:rsid w:val="000E6E86"/>
    <w:rsid w:val="00307496"/>
    <w:rsid w:val="003D5E9C"/>
    <w:rsid w:val="003E7DBE"/>
    <w:rsid w:val="00520BDF"/>
    <w:rsid w:val="005F2BAD"/>
    <w:rsid w:val="006D4FF6"/>
    <w:rsid w:val="00745E51"/>
    <w:rsid w:val="00761D23"/>
    <w:rsid w:val="0077680D"/>
    <w:rsid w:val="007F6513"/>
    <w:rsid w:val="00805425"/>
    <w:rsid w:val="00964417"/>
    <w:rsid w:val="00997C93"/>
    <w:rsid w:val="009A6B59"/>
    <w:rsid w:val="00DB2515"/>
    <w:rsid w:val="00DB7A3D"/>
    <w:rsid w:val="00F21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8D86"/>
  <w15:chartTrackingRefBased/>
  <w15:docId w15:val="{2520EE66-418D-4B13-AE91-6CA20D37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D23"/>
    <w:pPr>
      <w:ind w:hanging="284"/>
      <w:outlineLvl w:val="0"/>
    </w:pPr>
    <w:rPr>
      <w:rFonts w:eastAsia="Times New Roman" w:cs="Calibri"/>
      <w:b/>
      <w:bCs/>
      <w:noProof/>
      <w:color w:val="000000"/>
      <w:kern w:val="0"/>
      <w:sz w:val="32"/>
      <w:szCs w:val="32"/>
      <w:lang w:eastAsia="en-GB"/>
      <w14:ligatures w14:val="none"/>
    </w:rPr>
  </w:style>
  <w:style w:type="paragraph" w:styleId="Heading2">
    <w:name w:val="heading 2"/>
    <w:basedOn w:val="Normal"/>
    <w:next w:val="Normal"/>
    <w:link w:val="Heading2Char"/>
    <w:uiPriority w:val="9"/>
    <w:semiHidden/>
    <w:unhideWhenUsed/>
    <w:qFormat/>
    <w:rsid w:val="00F213E7"/>
    <w:pPr>
      <w:keepNext/>
      <w:keepLines/>
      <w:spacing w:before="160" w:after="80"/>
      <w:outlineLvl w:val="1"/>
    </w:pPr>
    <w:rPr>
      <w:rFonts w:asciiTheme="majorHAnsi" w:eastAsiaTheme="majorEastAsia" w:hAnsiTheme="majorHAnsi" w:cstheme="majorBidi"/>
      <w:color w:val="729928" w:themeColor="accent1" w:themeShade="BF"/>
      <w:sz w:val="32"/>
      <w:szCs w:val="32"/>
    </w:rPr>
  </w:style>
  <w:style w:type="paragraph" w:styleId="Heading3">
    <w:name w:val="heading 3"/>
    <w:basedOn w:val="Normal"/>
    <w:next w:val="Normal"/>
    <w:link w:val="Heading3Char"/>
    <w:uiPriority w:val="9"/>
    <w:semiHidden/>
    <w:unhideWhenUsed/>
    <w:qFormat/>
    <w:rsid w:val="00F213E7"/>
    <w:pPr>
      <w:keepNext/>
      <w:keepLines/>
      <w:spacing w:before="160" w:after="80"/>
      <w:outlineLvl w:val="2"/>
    </w:pPr>
    <w:rPr>
      <w:rFonts w:eastAsiaTheme="majorEastAsia" w:cstheme="majorBidi"/>
      <w:color w:val="729928" w:themeColor="accent1" w:themeShade="BF"/>
      <w:sz w:val="28"/>
      <w:szCs w:val="28"/>
    </w:rPr>
  </w:style>
  <w:style w:type="paragraph" w:styleId="Heading4">
    <w:name w:val="heading 4"/>
    <w:basedOn w:val="Normal"/>
    <w:next w:val="Normal"/>
    <w:link w:val="Heading4Char"/>
    <w:uiPriority w:val="9"/>
    <w:semiHidden/>
    <w:unhideWhenUsed/>
    <w:qFormat/>
    <w:rsid w:val="00F213E7"/>
    <w:pPr>
      <w:keepNext/>
      <w:keepLines/>
      <w:spacing w:before="80" w:after="40"/>
      <w:outlineLvl w:val="3"/>
    </w:pPr>
    <w:rPr>
      <w:rFonts w:eastAsiaTheme="majorEastAsia" w:cstheme="majorBidi"/>
      <w:i/>
      <w:iCs/>
      <w:color w:val="729928" w:themeColor="accent1" w:themeShade="BF"/>
    </w:rPr>
  </w:style>
  <w:style w:type="paragraph" w:styleId="Heading5">
    <w:name w:val="heading 5"/>
    <w:basedOn w:val="Normal"/>
    <w:next w:val="Normal"/>
    <w:link w:val="Heading5Char"/>
    <w:uiPriority w:val="9"/>
    <w:semiHidden/>
    <w:unhideWhenUsed/>
    <w:qFormat/>
    <w:rsid w:val="00F213E7"/>
    <w:pPr>
      <w:keepNext/>
      <w:keepLines/>
      <w:spacing w:before="80" w:after="40"/>
      <w:outlineLvl w:val="4"/>
    </w:pPr>
    <w:rPr>
      <w:rFonts w:eastAsiaTheme="majorEastAsia" w:cstheme="majorBidi"/>
      <w:color w:val="729928" w:themeColor="accent1" w:themeShade="BF"/>
    </w:rPr>
  </w:style>
  <w:style w:type="paragraph" w:styleId="Heading6">
    <w:name w:val="heading 6"/>
    <w:basedOn w:val="Normal"/>
    <w:next w:val="Normal"/>
    <w:link w:val="Heading6Char"/>
    <w:uiPriority w:val="9"/>
    <w:semiHidden/>
    <w:unhideWhenUsed/>
    <w:qFormat/>
    <w:rsid w:val="00F21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D23"/>
    <w:rPr>
      <w:rFonts w:eastAsia="Times New Roman" w:cs="Calibri"/>
      <w:b/>
      <w:bCs/>
      <w:noProof/>
      <w:color w:val="000000"/>
      <w:kern w:val="0"/>
      <w:sz w:val="32"/>
      <w:szCs w:val="32"/>
      <w:lang w:eastAsia="en-GB"/>
      <w14:ligatures w14:val="none"/>
    </w:rPr>
  </w:style>
  <w:style w:type="character" w:customStyle="1" w:styleId="Heading2Char">
    <w:name w:val="Heading 2 Char"/>
    <w:basedOn w:val="DefaultParagraphFont"/>
    <w:link w:val="Heading2"/>
    <w:uiPriority w:val="9"/>
    <w:semiHidden/>
    <w:rsid w:val="00F213E7"/>
    <w:rPr>
      <w:rFonts w:asciiTheme="majorHAnsi" w:eastAsiaTheme="majorEastAsia" w:hAnsiTheme="majorHAnsi" w:cstheme="majorBidi"/>
      <w:color w:val="729928" w:themeColor="accent1" w:themeShade="BF"/>
      <w:sz w:val="32"/>
      <w:szCs w:val="32"/>
    </w:rPr>
  </w:style>
  <w:style w:type="character" w:customStyle="1" w:styleId="Heading3Char">
    <w:name w:val="Heading 3 Char"/>
    <w:basedOn w:val="DefaultParagraphFont"/>
    <w:link w:val="Heading3"/>
    <w:uiPriority w:val="9"/>
    <w:semiHidden/>
    <w:rsid w:val="00F213E7"/>
    <w:rPr>
      <w:rFonts w:eastAsiaTheme="majorEastAsia" w:cstheme="majorBidi"/>
      <w:color w:val="729928" w:themeColor="accent1" w:themeShade="BF"/>
      <w:sz w:val="28"/>
      <w:szCs w:val="28"/>
    </w:rPr>
  </w:style>
  <w:style w:type="character" w:customStyle="1" w:styleId="Heading4Char">
    <w:name w:val="Heading 4 Char"/>
    <w:basedOn w:val="DefaultParagraphFont"/>
    <w:link w:val="Heading4"/>
    <w:uiPriority w:val="9"/>
    <w:semiHidden/>
    <w:rsid w:val="00F213E7"/>
    <w:rPr>
      <w:rFonts w:eastAsiaTheme="majorEastAsia" w:cstheme="majorBidi"/>
      <w:i/>
      <w:iCs/>
      <w:color w:val="729928" w:themeColor="accent1" w:themeShade="BF"/>
    </w:rPr>
  </w:style>
  <w:style w:type="character" w:customStyle="1" w:styleId="Heading5Char">
    <w:name w:val="Heading 5 Char"/>
    <w:basedOn w:val="DefaultParagraphFont"/>
    <w:link w:val="Heading5"/>
    <w:uiPriority w:val="9"/>
    <w:semiHidden/>
    <w:rsid w:val="00F213E7"/>
    <w:rPr>
      <w:rFonts w:eastAsiaTheme="majorEastAsia" w:cstheme="majorBidi"/>
      <w:color w:val="729928" w:themeColor="accent1" w:themeShade="BF"/>
    </w:rPr>
  </w:style>
  <w:style w:type="character" w:customStyle="1" w:styleId="Heading6Char">
    <w:name w:val="Heading 6 Char"/>
    <w:basedOn w:val="DefaultParagraphFont"/>
    <w:link w:val="Heading6"/>
    <w:uiPriority w:val="9"/>
    <w:semiHidden/>
    <w:rsid w:val="00F21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3E7"/>
    <w:rPr>
      <w:rFonts w:eastAsiaTheme="majorEastAsia" w:cstheme="majorBidi"/>
      <w:color w:val="272727" w:themeColor="text1" w:themeTint="D8"/>
    </w:rPr>
  </w:style>
  <w:style w:type="paragraph" w:styleId="Title">
    <w:name w:val="Title"/>
    <w:basedOn w:val="Normal"/>
    <w:next w:val="Normal"/>
    <w:link w:val="TitleChar"/>
    <w:uiPriority w:val="10"/>
    <w:qFormat/>
    <w:rsid w:val="00F21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3E7"/>
    <w:pPr>
      <w:spacing w:before="160"/>
      <w:jc w:val="center"/>
    </w:pPr>
    <w:rPr>
      <w:i/>
      <w:iCs/>
      <w:color w:val="404040" w:themeColor="text1" w:themeTint="BF"/>
    </w:rPr>
  </w:style>
  <w:style w:type="character" w:customStyle="1" w:styleId="QuoteChar">
    <w:name w:val="Quote Char"/>
    <w:basedOn w:val="DefaultParagraphFont"/>
    <w:link w:val="Quote"/>
    <w:uiPriority w:val="29"/>
    <w:rsid w:val="00F213E7"/>
    <w:rPr>
      <w:i/>
      <w:iCs/>
      <w:color w:val="404040" w:themeColor="text1" w:themeTint="BF"/>
    </w:rPr>
  </w:style>
  <w:style w:type="paragraph" w:styleId="ListParagraph">
    <w:name w:val="List Paragraph"/>
    <w:basedOn w:val="Normal"/>
    <w:uiPriority w:val="34"/>
    <w:qFormat/>
    <w:rsid w:val="00F213E7"/>
    <w:pPr>
      <w:ind w:left="720"/>
      <w:contextualSpacing/>
    </w:pPr>
  </w:style>
  <w:style w:type="character" w:styleId="IntenseEmphasis">
    <w:name w:val="Intense Emphasis"/>
    <w:basedOn w:val="DefaultParagraphFont"/>
    <w:uiPriority w:val="21"/>
    <w:qFormat/>
    <w:rsid w:val="00F213E7"/>
    <w:rPr>
      <w:i/>
      <w:iCs/>
      <w:color w:val="729928" w:themeColor="accent1" w:themeShade="BF"/>
    </w:rPr>
  </w:style>
  <w:style w:type="paragraph" w:styleId="IntenseQuote">
    <w:name w:val="Intense Quote"/>
    <w:basedOn w:val="Normal"/>
    <w:next w:val="Normal"/>
    <w:link w:val="IntenseQuoteChar"/>
    <w:uiPriority w:val="30"/>
    <w:qFormat/>
    <w:rsid w:val="00F213E7"/>
    <w:pPr>
      <w:pBdr>
        <w:top w:val="single" w:sz="4" w:space="10" w:color="729928" w:themeColor="accent1" w:themeShade="BF"/>
        <w:bottom w:val="single" w:sz="4" w:space="10" w:color="729928" w:themeColor="accent1" w:themeShade="BF"/>
      </w:pBdr>
      <w:spacing w:before="360" w:after="360"/>
      <w:ind w:left="864" w:right="864"/>
      <w:jc w:val="center"/>
    </w:pPr>
    <w:rPr>
      <w:i/>
      <w:iCs/>
      <w:color w:val="729928" w:themeColor="accent1" w:themeShade="BF"/>
    </w:rPr>
  </w:style>
  <w:style w:type="character" w:customStyle="1" w:styleId="IntenseQuoteChar">
    <w:name w:val="Intense Quote Char"/>
    <w:basedOn w:val="DefaultParagraphFont"/>
    <w:link w:val="IntenseQuote"/>
    <w:uiPriority w:val="30"/>
    <w:rsid w:val="00F213E7"/>
    <w:rPr>
      <w:i/>
      <w:iCs/>
      <w:color w:val="729928" w:themeColor="accent1" w:themeShade="BF"/>
    </w:rPr>
  </w:style>
  <w:style w:type="character" w:styleId="IntenseReference">
    <w:name w:val="Intense Reference"/>
    <w:basedOn w:val="DefaultParagraphFont"/>
    <w:uiPriority w:val="32"/>
    <w:qFormat/>
    <w:rsid w:val="00F213E7"/>
    <w:rPr>
      <w:b/>
      <w:bCs/>
      <w:smallCaps/>
      <w:color w:val="729928" w:themeColor="accent1" w:themeShade="BF"/>
      <w:spacing w:val="5"/>
    </w:rPr>
  </w:style>
  <w:style w:type="table" w:styleId="TableGrid">
    <w:name w:val="Table Grid"/>
    <w:basedOn w:val="TableNormal"/>
    <w:uiPriority w:val="39"/>
    <w:rsid w:val="00F2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51701-0CDC-4683-8529-42409D6F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504</Words>
  <Characters>2839</Characters>
  <Application>Microsoft Office Word</Application>
  <DocSecurity>0</DocSecurity>
  <Lines>177</Lines>
  <Paragraphs>75</Paragraphs>
  <ScaleCrop>false</ScaleCrop>
  <HeadingPairs>
    <vt:vector size="2" baseType="variant">
      <vt:variant>
        <vt:lpstr>Title</vt:lpstr>
      </vt:variant>
      <vt:variant>
        <vt:i4>1</vt:i4>
      </vt:variant>
    </vt:vector>
  </HeadingPairs>
  <TitlesOfParts>
    <vt:vector size="1" baseType="lpstr">
      <vt:lpstr>Sustainable construction checklist</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construction checklist</dc:title>
  <dc:subject/>
  <dc:creator>Chris Gomm</dc:creator>
  <cp:keywords/>
  <dc:description/>
  <cp:lastModifiedBy>Maxine McGowan</cp:lastModifiedBy>
  <cp:revision>8</cp:revision>
  <cp:lastPrinted>2025-03-18T11:35:00Z</cp:lastPrinted>
  <dcterms:created xsi:type="dcterms:W3CDTF">2025-04-25T14:30:00Z</dcterms:created>
  <dcterms:modified xsi:type="dcterms:W3CDTF">2025-05-08T11:16:00Z</dcterms:modified>
</cp:coreProperties>
</file>