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000" w:rsidRDefault="00701000" w:rsidP="00A436F1">
      <w:pPr>
        <w:pStyle w:val="Default"/>
        <w:jc w:val="center"/>
        <w:rPr>
          <w:b/>
          <w:bCs/>
          <w:sz w:val="28"/>
          <w:szCs w:val="23"/>
        </w:rPr>
      </w:pPr>
      <w:r>
        <w:rPr>
          <w:b/>
          <w:bCs/>
          <w:noProof/>
          <w:sz w:val="28"/>
          <w:szCs w:val="23"/>
        </w:rPr>
        <w:drawing>
          <wp:anchor distT="0" distB="0" distL="114300" distR="114300" simplePos="0" relativeHeight="251658240" behindDoc="0" locked="0" layoutInCell="1" allowOverlap="1">
            <wp:simplePos x="0" y="0"/>
            <wp:positionH relativeFrom="column">
              <wp:posOffset>1866900</wp:posOffset>
            </wp:positionH>
            <wp:positionV relativeFrom="paragraph">
              <wp:posOffset>-381000</wp:posOffset>
            </wp:positionV>
            <wp:extent cx="1990725" cy="1035050"/>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uncil logo mono high quality.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90725" cy="1035050"/>
                    </a:xfrm>
                    <a:prstGeom prst="rect">
                      <a:avLst/>
                    </a:prstGeom>
                  </pic:spPr>
                </pic:pic>
              </a:graphicData>
            </a:graphic>
            <wp14:sizeRelH relativeFrom="page">
              <wp14:pctWidth>0</wp14:pctWidth>
            </wp14:sizeRelH>
            <wp14:sizeRelV relativeFrom="page">
              <wp14:pctHeight>0</wp14:pctHeight>
            </wp14:sizeRelV>
          </wp:anchor>
        </w:drawing>
      </w:r>
    </w:p>
    <w:p w:rsidR="00701000" w:rsidRDefault="00701000" w:rsidP="00A436F1">
      <w:pPr>
        <w:pStyle w:val="Default"/>
        <w:jc w:val="center"/>
        <w:rPr>
          <w:b/>
          <w:bCs/>
          <w:sz w:val="28"/>
          <w:szCs w:val="23"/>
        </w:rPr>
      </w:pPr>
    </w:p>
    <w:p w:rsidR="00855CC1" w:rsidRPr="00A436F1" w:rsidRDefault="00855CC1" w:rsidP="00A436F1">
      <w:pPr>
        <w:pStyle w:val="Default"/>
        <w:jc w:val="center"/>
        <w:rPr>
          <w:sz w:val="28"/>
          <w:szCs w:val="23"/>
        </w:rPr>
      </w:pPr>
      <w:r w:rsidRPr="00A436F1">
        <w:rPr>
          <w:b/>
          <w:bCs/>
          <w:sz w:val="28"/>
          <w:szCs w:val="23"/>
        </w:rPr>
        <w:t xml:space="preserve">Town and County Planning (General Permitted Development) (England) Order 2015 </w:t>
      </w:r>
      <w:r w:rsidR="00A24BD6" w:rsidRPr="00A436F1">
        <w:rPr>
          <w:b/>
          <w:bCs/>
          <w:sz w:val="28"/>
          <w:szCs w:val="23"/>
        </w:rPr>
        <w:t>as amended</w:t>
      </w:r>
    </w:p>
    <w:p w:rsidR="00855CC1" w:rsidRPr="00A436F1" w:rsidRDefault="00855CC1" w:rsidP="00A436F1">
      <w:pPr>
        <w:pStyle w:val="Default"/>
        <w:jc w:val="center"/>
        <w:rPr>
          <w:b/>
          <w:bCs/>
          <w:sz w:val="28"/>
          <w:szCs w:val="23"/>
        </w:rPr>
      </w:pPr>
    </w:p>
    <w:p w:rsidR="00855CC1" w:rsidRPr="00A436F1" w:rsidRDefault="00A24BD6" w:rsidP="00A436F1">
      <w:pPr>
        <w:pStyle w:val="Default"/>
        <w:jc w:val="center"/>
        <w:rPr>
          <w:b/>
          <w:bCs/>
          <w:sz w:val="28"/>
          <w:szCs w:val="23"/>
        </w:rPr>
      </w:pPr>
      <w:r w:rsidRPr="00A436F1">
        <w:rPr>
          <w:b/>
          <w:bCs/>
          <w:sz w:val="28"/>
          <w:szCs w:val="23"/>
        </w:rPr>
        <w:t>Notice pursuant to Article 5(1) of the making of an Article 4 Direction</w:t>
      </w:r>
    </w:p>
    <w:p w:rsidR="00A24BD6" w:rsidRDefault="00A24BD6" w:rsidP="00855CC1">
      <w:pPr>
        <w:pStyle w:val="Default"/>
        <w:rPr>
          <w:sz w:val="23"/>
          <w:szCs w:val="23"/>
        </w:rPr>
      </w:pPr>
    </w:p>
    <w:p w:rsidR="00A24BD6" w:rsidRPr="00A24BD6" w:rsidRDefault="00A24BD6" w:rsidP="00A24BD6">
      <w:pPr>
        <w:spacing w:line="240" w:lineRule="auto"/>
        <w:ind w:left="0"/>
        <w:rPr>
          <w:rFonts w:cs="Arial"/>
          <w:color w:val="000000"/>
          <w:sz w:val="23"/>
          <w:szCs w:val="23"/>
        </w:rPr>
      </w:pPr>
      <w:r>
        <w:rPr>
          <w:rFonts w:cs="Arial"/>
          <w:color w:val="000000"/>
          <w:sz w:val="23"/>
          <w:szCs w:val="23"/>
        </w:rPr>
        <w:t xml:space="preserve">Cheltenham Borough </w:t>
      </w:r>
      <w:r w:rsidRPr="00A24BD6">
        <w:rPr>
          <w:rFonts w:cs="Arial"/>
          <w:color w:val="000000"/>
          <w:sz w:val="23"/>
          <w:szCs w:val="23"/>
        </w:rPr>
        <w:t xml:space="preserve">Council </w:t>
      </w:r>
      <w:r w:rsidR="003B4016">
        <w:rPr>
          <w:rFonts w:cs="Arial"/>
          <w:color w:val="000000"/>
          <w:sz w:val="23"/>
          <w:szCs w:val="23"/>
        </w:rPr>
        <w:t>confirmed</w:t>
      </w:r>
      <w:r w:rsidRPr="00A24BD6">
        <w:rPr>
          <w:rFonts w:cs="Arial"/>
          <w:color w:val="000000"/>
          <w:sz w:val="23"/>
          <w:szCs w:val="23"/>
        </w:rPr>
        <w:t xml:space="preserve"> a Direction on </w:t>
      </w:r>
      <w:r w:rsidR="003B4016">
        <w:rPr>
          <w:rFonts w:cs="Arial"/>
          <w:color w:val="000000"/>
          <w:sz w:val="23"/>
          <w:szCs w:val="23"/>
        </w:rPr>
        <w:t>8</w:t>
      </w:r>
      <w:r w:rsidRPr="00A24BD6">
        <w:rPr>
          <w:rFonts w:cs="Arial"/>
          <w:color w:val="000000"/>
          <w:sz w:val="23"/>
          <w:szCs w:val="23"/>
        </w:rPr>
        <w:t xml:space="preserve">th </w:t>
      </w:r>
      <w:r w:rsidR="003B4016">
        <w:rPr>
          <w:rFonts w:cs="Arial"/>
          <w:color w:val="000000"/>
          <w:sz w:val="23"/>
          <w:szCs w:val="23"/>
        </w:rPr>
        <w:t>October</w:t>
      </w:r>
      <w:r w:rsidRPr="00A24BD6">
        <w:rPr>
          <w:rFonts w:cs="Arial"/>
          <w:color w:val="000000"/>
          <w:sz w:val="23"/>
          <w:szCs w:val="23"/>
        </w:rPr>
        <w:t xml:space="preserve"> 201</w:t>
      </w:r>
      <w:r w:rsidR="003B1636">
        <w:rPr>
          <w:rFonts w:cs="Arial"/>
          <w:color w:val="000000"/>
          <w:sz w:val="23"/>
          <w:szCs w:val="23"/>
        </w:rPr>
        <w:t>9</w:t>
      </w:r>
      <w:r w:rsidRPr="00A24BD6">
        <w:rPr>
          <w:rFonts w:cs="Arial"/>
          <w:color w:val="000000"/>
          <w:sz w:val="23"/>
          <w:szCs w:val="23"/>
        </w:rPr>
        <w:t xml:space="preserve">, under Article 4(1) Town and Country Planning (General Permitted Development) Order </w:t>
      </w:r>
      <w:r w:rsidR="003B1636">
        <w:rPr>
          <w:rFonts w:cs="Arial"/>
          <w:color w:val="000000"/>
          <w:sz w:val="23"/>
          <w:szCs w:val="23"/>
        </w:rPr>
        <w:t>201</w:t>
      </w:r>
      <w:r w:rsidRPr="00A24BD6">
        <w:rPr>
          <w:rFonts w:cs="Arial"/>
          <w:color w:val="000000"/>
          <w:sz w:val="23"/>
          <w:szCs w:val="23"/>
        </w:rPr>
        <w:t>5 (as amended). The Direction relates to development comprising change of use from a use falling within Class C3 (dwelling</w:t>
      </w:r>
      <w:r w:rsidR="00445DE6">
        <w:rPr>
          <w:rFonts w:cs="Arial"/>
          <w:color w:val="000000"/>
          <w:sz w:val="23"/>
          <w:szCs w:val="23"/>
        </w:rPr>
        <w:t xml:space="preserve"> </w:t>
      </w:r>
      <w:r w:rsidRPr="00A24BD6">
        <w:rPr>
          <w:rFonts w:cs="Arial"/>
          <w:color w:val="000000"/>
          <w:sz w:val="23"/>
          <w:szCs w:val="23"/>
        </w:rPr>
        <w:t>houses) of the Town and Country Planning (Use Classes) Order 1987 (as amended) to a use falling within Class C4 (houses in multiple occupation) of that Order and removes permitted development rights for this type of development from the date when the Direction comes into force. Planning permission will therefore be required for change of use from Class C3 to Class C4 once the Article 4 Direction is in force.</w:t>
      </w:r>
    </w:p>
    <w:p w:rsidR="00A24BD6" w:rsidRPr="00A24BD6" w:rsidRDefault="00A24BD6" w:rsidP="00A24BD6">
      <w:pPr>
        <w:spacing w:line="240" w:lineRule="auto"/>
        <w:ind w:left="0"/>
        <w:rPr>
          <w:rFonts w:cs="Arial"/>
          <w:color w:val="000000"/>
          <w:sz w:val="23"/>
          <w:szCs w:val="23"/>
        </w:rPr>
      </w:pPr>
      <w:r w:rsidRPr="00A24BD6">
        <w:rPr>
          <w:rFonts w:cs="Arial"/>
          <w:color w:val="000000"/>
          <w:sz w:val="23"/>
          <w:szCs w:val="23"/>
        </w:rPr>
        <w:t xml:space="preserve">THE ARTICLE 4 DIRECTION APPLIES TO </w:t>
      </w:r>
      <w:r w:rsidR="003B1636">
        <w:rPr>
          <w:rFonts w:cs="Arial"/>
          <w:color w:val="000000"/>
          <w:sz w:val="23"/>
          <w:szCs w:val="23"/>
        </w:rPr>
        <w:t>ST. PAUL’S WARD OF CHELTENHAM BOROUGH</w:t>
      </w:r>
      <w:r w:rsidRPr="00A24BD6">
        <w:rPr>
          <w:rFonts w:cs="Arial"/>
          <w:color w:val="000000"/>
          <w:sz w:val="23"/>
          <w:szCs w:val="23"/>
        </w:rPr>
        <w:t>.</w:t>
      </w:r>
    </w:p>
    <w:p w:rsidR="00A24BD6" w:rsidRPr="00A24BD6" w:rsidRDefault="00A24BD6" w:rsidP="00A24BD6">
      <w:pPr>
        <w:spacing w:line="240" w:lineRule="auto"/>
        <w:ind w:left="0"/>
        <w:rPr>
          <w:rFonts w:cs="Arial"/>
          <w:color w:val="000000"/>
          <w:sz w:val="23"/>
          <w:szCs w:val="23"/>
        </w:rPr>
      </w:pPr>
      <w:r w:rsidRPr="00A24BD6">
        <w:rPr>
          <w:rFonts w:cs="Arial"/>
          <w:color w:val="000000"/>
          <w:sz w:val="23"/>
          <w:szCs w:val="23"/>
        </w:rPr>
        <w:t>A copy of the Direction, including a map defining the area covered, can be viewed at</w:t>
      </w:r>
      <w:r w:rsidR="00445DE6">
        <w:rPr>
          <w:rFonts w:cs="Arial"/>
          <w:color w:val="000000"/>
          <w:sz w:val="23"/>
          <w:szCs w:val="23"/>
        </w:rPr>
        <w:t xml:space="preserve"> </w:t>
      </w:r>
      <w:r w:rsidRPr="00A24BD6">
        <w:rPr>
          <w:rFonts w:cs="Arial"/>
          <w:color w:val="000000"/>
          <w:sz w:val="23"/>
          <w:szCs w:val="23"/>
        </w:rPr>
        <w:t xml:space="preserve">the </w:t>
      </w:r>
      <w:r w:rsidR="003B1636">
        <w:rPr>
          <w:rFonts w:cs="Arial"/>
          <w:color w:val="000000"/>
          <w:sz w:val="23"/>
          <w:szCs w:val="23"/>
        </w:rPr>
        <w:t>Municipal</w:t>
      </w:r>
      <w:r w:rsidRPr="00A24BD6">
        <w:rPr>
          <w:rFonts w:cs="Arial"/>
          <w:color w:val="000000"/>
          <w:sz w:val="23"/>
          <w:szCs w:val="23"/>
        </w:rPr>
        <w:t xml:space="preserve"> </w:t>
      </w:r>
      <w:r w:rsidR="003B1636">
        <w:rPr>
          <w:rFonts w:cs="Arial"/>
          <w:color w:val="000000"/>
          <w:sz w:val="23"/>
          <w:szCs w:val="23"/>
        </w:rPr>
        <w:t>O</w:t>
      </w:r>
      <w:r w:rsidRPr="00A24BD6">
        <w:rPr>
          <w:rFonts w:cs="Arial"/>
          <w:color w:val="000000"/>
          <w:sz w:val="23"/>
          <w:szCs w:val="23"/>
        </w:rPr>
        <w:t xml:space="preserve">ffices of </w:t>
      </w:r>
      <w:r w:rsidR="003B1636">
        <w:rPr>
          <w:rFonts w:cs="Arial"/>
          <w:color w:val="000000"/>
          <w:sz w:val="23"/>
          <w:szCs w:val="23"/>
        </w:rPr>
        <w:t>Cheltenham Borough</w:t>
      </w:r>
      <w:r w:rsidRPr="00A24BD6">
        <w:rPr>
          <w:rFonts w:cs="Arial"/>
          <w:color w:val="000000"/>
          <w:sz w:val="23"/>
          <w:szCs w:val="23"/>
        </w:rPr>
        <w:t xml:space="preserve"> Council </w:t>
      </w:r>
      <w:r w:rsidR="003B1636">
        <w:rPr>
          <w:rFonts w:cs="Arial"/>
          <w:color w:val="000000"/>
          <w:sz w:val="23"/>
          <w:szCs w:val="23"/>
        </w:rPr>
        <w:t>on the Promenade, GL50 9SA</w:t>
      </w:r>
      <w:r w:rsidRPr="00A24BD6">
        <w:rPr>
          <w:rFonts w:cs="Arial"/>
          <w:color w:val="000000"/>
          <w:sz w:val="23"/>
          <w:szCs w:val="23"/>
        </w:rPr>
        <w:t>. It can also be viewed on the Council</w:t>
      </w:r>
      <w:r w:rsidR="003B1636">
        <w:rPr>
          <w:rFonts w:cs="Arial"/>
          <w:color w:val="000000"/>
          <w:sz w:val="23"/>
          <w:szCs w:val="23"/>
        </w:rPr>
        <w:t>’</w:t>
      </w:r>
      <w:r w:rsidRPr="00A24BD6">
        <w:rPr>
          <w:rFonts w:cs="Arial"/>
          <w:color w:val="000000"/>
          <w:sz w:val="23"/>
          <w:szCs w:val="23"/>
        </w:rPr>
        <w:t xml:space="preserve">s website, </w:t>
      </w:r>
      <w:hyperlink r:id="rId6" w:history="1">
        <w:r w:rsidR="00C71982" w:rsidRPr="00913857">
          <w:rPr>
            <w:rStyle w:val="Hyperlink"/>
            <w:rFonts w:cs="Arial"/>
            <w:sz w:val="23"/>
            <w:szCs w:val="23"/>
          </w:rPr>
          <w:t>www.cheltenham.gov.uk/planningpolicy</w:t>
        </w:r>
      </w:hyperlink>
    </w:p>
    <w:p w:rsidR="00A24BD6" w:rsidRPr="00445DE6" w:rsidRDefault="00282581" w:rsidP="00A24BD6">
      <w:pPr>
        <w:spacing w:line="240" w:lineRule="auto"/>
        <w:ind w:left="0"/>
        <w:rPr>
          <w:rFonts w:cs="Arial"/>
          <w:color w:val="000000"/>
          <w:sz w:val="23"/>
          <w:szCs w:val="23"/>
        </w:rPr>
      </w:pPr>
      <w:r w:rsidRPr="00445DE6">
        <w:rPr>
          <w:rFonts w:cs="Arial"/>
          <w:color w:val="000000"/>
          <w:sz w:val="23"/>
          <w:szCs w:val="23"/>
        </w:rPr>
        <w:t>The Article 4 Direction</w:t>
      </w:r>
      <w:r w:rsidR="00A24BD6" w:rsidRPr="00445DE6">
        <w:rPr>
          <w:rFonts w:cs="Arial"/>
          <w:color w:val="000000"/>
          <w:sz w:val="23"/>
          <w:szCs w:val="23"/>
        </w:rPr>
        <w:t xml:space="preserve"> will come into force, subject to confirmatio</w:t>
      </w:r>
      <w:r w:rsidR="003B1636" w:rsidRPr="00445DE6">
        <w:rPr>
          <w:rFonts w:cs="Arial"/>
          <w:color w:val="000000"/>
          <w:sz w:val="23"/>
          <w:szCs w:val="23"/>
        </w:rPr>
        <w:t>n by the</w:t>
      </w:r>
      <w:r w:rsidR="00A24BD6" w:rsidRPr="00445DE6">
        <w:rPr>
          <w:rFonts w:cs="Arial"/>
          <w:color w:val="000000"/>
          <w:sz w:val="23"/>
          <w:szCs w:val="23"/>
        </w:rPr>
        <w:t xml:space="preserve"> Council, on </w:t>
      </w:r>
      <w:r w:rsidR="003B1636" w:rsidRPr="00445DE6">
        <w:rPr>
          <w:rFonts w:cs="Arial"/>
          <w:color w:val="000000"/>
          <w:sz w:val="23"/>
          <w:szCs w:val="23"/>
        </w:rPr>
        <w:t>11</w:t>
      </w:r>
      <w:r w:rsidR="00A24BD6" w:rsidRPr="00445DE6">
        <w:rPr>
          <w:rFonts w:cs="Arial"/>
          <w:color w:val="000000"/>
          <w:sz w:val="23"/>
          <w:szCs w:val="23"/>
        </w:rPr>
        <w:t xml:space="preserve">th </w:t>
      </w:r>
      <w:r w:rsidR="003B1636" w:rsidRPr="00445DE6">
        <w:rPr>
          <w:rFonts w:cs="Arial"/>
          <w:color w:val="000000"/>
          <w:sz w:val="23"/>
          <w:szCs w:val="23"/>
        </w:rPr>
        <w:t>June 2020</w:t>
      </w:r>
      <w:r w:rsidR="00A24BD6" w:rsidRPr="00445DE6">
        <w:rPr>
          <w:rFonts w:cs="Arial"/>
          <w:color w:val="000000"/>
          <w:sz w:val="23"/>
          <w:szCs w:val="23"/>
        </w:rPr>
        <w:t>.</w:t>
      </w:r>
    </w:p>
    <w:p w:rsidR="00EE34C2" w:rsidRDefault="00A24BD6" w:rsidP="00A24BD6">
      <w:pPr>
        <w:spacing w:line="240" w:lineRule="auto"/>
        <w:ind w:left="0"/>
      </w:pPr>
      <w:r w:rsidRPr="00A24BD6">
        <w:rPr>
          <w:rFonts w:cs="Arial"/>
          <w:color w:val="000000"/>
          <w:sz w:val="23"/>
          <w:szCs w:val="23"/>
        </w:rPr>
        <w:t xml:space="preserve">Dated: </w:t>
      </w:r>
      <w:r w:rsidR="003B4016">
        <w:rPr>
          <w:rFonts w:cs="Arial"/>
          <w:color w:val="000000"/>
          <w:sz w:val="23"/>
          <w:szCs w:val="23"/>
        </w:rPr>
        <w:t>8</w:t>
      </w:r>
      <w:r w:rsidR="003B1636" w:rsidRPr="003B1636">
        <w:rPr>
          <w:rFonts w:cs="Arial"/>
          <w:color w:val="000000"/>
          <w:sz w:val="23"/>
          <w:szCs w:val="23"/>
          <w:vertAlign w:val="superscript"/>
        </w:rPr>
        <w:t>th</w:t>
      </w:r>
      <w:r w:rsidR="003B1636">
        <w:rPr>
          <w:rFonts w:cs="Arial"/>
          <w:color w:val="000000"/>
          <w:sz w:val="23"/>
          <w:szCs w:val="23"/>
        </w:rPr>
        <w:t xml:space="preserve"> </w:t>
      </w:r>
      <w:r w:rsidR="003B4016">
        <w:rPr>
          <w:rFonts w:cs="Arial"/>
          <w:color w:val="000000"/>
          <w:sz w:val="23"/>
          <w:szCs w:val="23"/>
        </w:rPr>
        <w:t>October</w:t>
      </w:r>
      <w:r w:rsidR="003B1636">
        <w:rPr>
          <w:rFonts w:cs="Arial"/>
          <w:color w:val="000000"/>
          <w:sz w:val="23"/>
          <w:szCs w:val="23"/>
        </w:rPr>
        <w:t xml:space="preserve"> 2019</w:t>
      </w:r>
      <w:bookmarkStart w:id="0" w:name="_GoBack"/>
      <w:bookmarkEnd w:id="0"/>
    </w:p>
    <w:sectPr w:rsidR="00EE34C2" w:rsidSect="00A24BD6">
      <w:pgSz w:w="11909" w:h="16834" w:code="9"/>
      <w:pgMar w:top="1440" w:right="1440" w:bottom="1440" w:left="1440" w:header="425" w:footer="0" w:gutter="0"/>
      <w:paperSrc w:first="7" w:other="7"/>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CC1"/>
    <w:rsid w:val="00282581"/>
    <w:rsid w:val="003B1636"/>
    <w:rsid w:val="003B4016"/>
    <w:rsid w:val="00445DE6"/>
    <w:rsid w:val="00546FD4"/>
    <w:rsid w:val="00652C3B"/>
    <w:rsid w:val="00701000"/>
    <w:rsid w:val="007C6870"/>
    <w:rsid w:val="00855CC1"/>
    <w:rsid w:val="00A24BD6"/>
    <w:rsid w:val="00A436F1"/>
    <w:rsid w:val="00B05D79"/>
    <w:rsid w:val="00B2783D"/>
    <w:rsid w:val="00C71982"/>
    <w:rsid w:val="00EE34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CC1"/>
    <w:pPr>
      <w:widowControl w:val="0"/>
      <w:overflowPunct w:val="0"/>
      <w:autoSpaceDE w:val="0"/>
      <w:autoSpaceDN w:val="0"/>
      <w:adjustRightInd w:val="0"/>
      <w:spacing w:after="240" w:line="480" w:lineRule="auto"/>
      <w:ind w:left="646"/>
      <w:textAlignment w:val="baseline"/>
    </w:pPr>
    <w:rPr>
      <w:rFonts w:ascii="Arial" w:eastAsia="Times New Roman" w:hAnsi="Arial"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55CC1"/>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7C6870"/>
    <w:rPr>
      <w:sz w:val="16"/>
      <w:szCs w:val="16"/>
    </w:rPr>
  </w:style>
  <w:style w:type="paragraph" w:styleId="CommentText">
    <w:name w:val="annotation text"/>
    <w:basedOn w:val="Normal"/>
    <w:link w:val="CommentTextChar"/>
    <w:uiPriority w:val="99"/>
    <w:semiHidden/>
    <w:unhideWhenUsed/>
    <w:rsid w:val="007C6870"/>
    <w:pPr>
      <w:spacing w:line="240" w:lineRule="auto"/>
    </w:pPr>
    <w:rPr>
      <w:sz w:val="20"/>
    </w:rPr>
  </w:style>
  <w:style w:type="character" w:customStyle="1" w:styleId="CommentTextChar">
    <w:name w:val="Comment Text Char"/>
    <w:basedOn w:val="DefaultParagraphFont"/>
    <w:link w:val="CommentText"/>
    <w:uiPriority w:val="99"/>
    <w:semiHidden/>
    <w:rsid w:val="007C6870"/>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C6870"/>
    <w:rPr>
      <w:b/>
      <w:bCs/>
    </w:rPr>
  </w:style>
  <w:style w:type="character" w:customStyle="1" w:styleId="CommentSubjectChar">
    <w:name w:val="Comment Subject Char"/>
    <w:basedOn w:val="CommentTextChar"/>
    <w:link w:val="CommentSubject"/>
    <w:uiPriority w:val="99"/>
    <w:semiHidden/>
    <w:rsid w:val="007C6870"/>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7C68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870"/>
    <w:rPr>
      <w:rFonts w:ascii="Tahoma" w:eastAsia="Times New Roman" w:hAnsi="Tahoma" w:cs="Tahoma"/>
      <w:sz w:val="16"/>
      <w:szCs w:val="16"/>
      <w:lang w:eastAsia="en-GB"/>
    </w:rPr>
  </w:style>
  <w:style w:type="character" w:styleId="Hyperlink">
    <w:name w:val="Hyperlink"/>
    <w:basedOn w:val="DefaultParagraphFont"/>
    <w:uiPriority w:val="99"/>
    <w:unhideWhenUsed/>
    <w:rsid w:val="00445DE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CC1"/>
    <w:pPr>
      <w:widowControl w:val="0"/>
      <w:overflowPunct w:val="0"/>
      <w:autoSpaceDE w:val="0"/>
      <w:autoSpaceDN w:val="0"/>
      <w:adjustRightInd w:val="0"/>
      <w:spacing w:after="240" w:line="480" w:lineRule="auto"/>
      <w:ind w:left="646"/>
      <w:textAlignment w:val="baseline"/>
    </w:pPr>
    <w:rPr>
      <w:rFonts w:ascii="Arial" w:eastAsia="Times New Roman" w:hAnsi="Arial" w:cs="Times New Roman"/>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55CC1"/>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7C6870"/>
    <w:rPr>
      <w:sz w:val="16"/>
      <w:szCs w:val="16"/>
    </w:rPr>
  </w:style>
  <w:style w:type="paragraph" w:styleId="CommentText">
    <w:name w:val="annotation text"/>
    <w:basedOn w:val="Normal"/>
    <w:link w:val="CommentTextChar"/>
    <w:uiPriority w:val="99"/>
    <w:semiHidden/>
    <w:unhideWhenUsed/>
    <w:rsid w:val="007C6870"/>
    <w:pPr>
      <w:spacing w:line="240" w:lineRule="auto"/>
    </w:pPr>
    <w:rPr>
      <w:sz w:val="20"/>
    </w:rPr>
  </w:style>
  <w:style w:type="character" w:customStyle="1" w:styleId="CommentTextChar">
    <w:name w:val="Comment Text Char"/>
    <w:basedOn w:val="DefaultParagraphFont"/>
    <w:link w:val="CommentText"/>
    <w:uiPriority w:val="99"/>
    <w:semiHidden/>
    <w:rsid w:val="007C6870"/>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C6870"/>
    <w:rPr>
      <w:b/>
      <w:bCs/>
    </w:rPr>
  </w:style>
  <w:style w:type="character" w:customStyle="1" w:styleId="CommentSubjectChar">
    <w:name w:val="Comment Subject Char"/>
    <w:basedOn w:val="CommentTextChar"/>
    <w:link w:val="CommentSubject"/>
    <w:uiPriority w:val="99"/>
    <w:semiHidden/>
    <w:rsid w:val="007C6870"/>
    <w:rPr>
      <w:rFonts w:ascii="Arial" w:eastAsia="Times New Roman" w:hAnsi="Arial" w:cs="Times New Roman"/>
      <w:b/>
      <w:bCs/>
      <w:sz w:val="20"/>
      <w:szCs w:val="20"/>
      <w:lang w:eastAsia="en-GB"/>
    </w:rPr>
  </w:style>
  <w:style w:type="paragraph" w:styleId="BalloonText">
    <w:name w:val="Balloon Text"/>
    <w:basedOn w:val="Normal"/>
    <w:link w:val="BalloonTextChar"/>
    <w:uiPriority w:val="99"/>
    <w:semiHidden/>
    <w:unhideWhenUsed/>
    <w:rsid w:val="007C687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6870"/>
    <w:rPr>
      <w:rFonts w:ascii="Tahoma" w:eastAsia="Times New Roman" w:hAnsi="Tahoma" w:cs="Tahoma"/>
      <w:sz w:val="16"/>
      <w:szCs w:val="16"/>
      <w:lang w:eastAsia="en-GB"/>
    </w:rPr>
  </w:style>
  <w:style w:type="character" w:styleId="Hyperlink">
    <w:name w:val="Hyperlink"/>
    <w:basedOn w:val="DefaultParagraphFont"/>
    <w:uiPriority w:val="99"/>
    <w:unhideWhenUsed/>
    <w:rsid w:val="00445DE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heltenham.gov.uk/planningpolicy"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204</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WODC</Company>
  <LinksUpToDate>false</LinksUpToDate>
  <CharactersWithSpaces>1368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Bethell</dc:creator>
  <cp:lastModifiedBy>Alexander Bethell</cp:lastModifiedBy>
  <cp:revision>3</cp:revision>
  <cp:lastPrinted>2019-06-17T14:03:00Z</cp:lastPrinted>
  <dcterms:created xsi:type="dcterms:W3CDTF">2019-09-02T11:19:00Z</dcterms:created>
  <dcterms:modified xsi:type="dcterms:W3CDTF">2019-09-02T11:20:00Z</dcterms:modified>
</cp:coreProperties>
</file>